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EBA31" w14:textId="56FF9FCD" w:rsidR="00776581" w:rsidRPr="00B7795E" w:rsidRDefault="00776581" w:rsidP="0084621A">
      <w:pPr>
        <w:pStyle w:val="NoSpacing"/>
        <w:rPr>
          <w:lang w:val="en-US"/>
        </w:rPr>
        <w:sectPr w:rsidR="00776581" w:rsidRPr="00B7795E" w:rsidSect="006F6E46">
          <w:headerReference w:type="first" r:id="rId8"/>
          <w:footerReference w:type="first" r:id="rId9"/>
          <w:type w:val="continuous"/>
          <w:pgSz w:w="11907" w:h="16840"/>
          <w:pgMar w:top="0" w:right="361" w:bottom="360" w:left="742" w:header="0" w:footer="720" w:gutter="0"/>
          <w:cols w:num="2" w:space="720" w:equalWidth="0">
            <w:col w:w="3714" w:space="1276"/>
            <w:col w:w="5812"/>
          </w:cols>
          <w:noEndnote/>
          <w:titlePg/>
          <w:docGrid w:linePitch="299"/>
        </w:sectPr>
      </w:pPr>
    </w:p>
    <w:p w14:paraId="7CA97E0A" w14:textId="77777777" w:rsidR="000F6844" w:rsidRDefault="000F6844" w:rsidP="000F6844">
      <w:pPr>
        <w:tabs>
          <w:tab w:val="left" w:pos="3048"/>
        </w:tabs>
        <w:jc w:val="both"/>
        <w:rPr>
          <w:rFonts w:ascii="Arial" w:hAnsi="Arial" w:cs="Arial"/>
          <w:sz w:val="24"/>
          <w:szCs w:val="24"/>
          <w:lang w:eastAsia="en-US"/>
        </w:rPr>
      </w:pPr>
      <w:r>
        <w:rPr>
          <w:rFonts w:ascii="Arial" w:hAnsi="Arial" w:cs="Arial"/>
          <w:sz w:val="24"/>
          <w:szCs w:val="24"/>
          <w:lang w:eastAsia="en-US"/>
        </w:rPr>
        <w:tab/>
      </w:r>
    </w:p>
    <w:p w14:paraId="1F9C40CF" w14:textId="0D5551FA" w:rsidR="000F6844" w:rsidRPr="000F6844" w:rsidRDefault="000F6844" w:rsidP="000F6844">
      <w:pPr>
        <w:tabs>
          <w:tab w:val="left" w:pos="3048"/>
        </w:tabs>
        <w:jc w:val="both"/>
        <w:rPr>
          <w:rFonts w:ascii="Arial" w:hAnsi="Arial" w:cs="Arial"/>
          <w:sz w:val="24"/>
          <w:szCs w:val="24"/>
          <w:u w:val="single"/>
          <w:lang w:eastAsia="en-US"/>
        </w:rPr>
      </w:pPr>
      <w:r w:rsidRPr="000F6844">
        <w:rPr>
          <w:rFonts w:ascii="Arial" w:hAnsi="Arial" w:cs="Arial"/>
          <w:sz w:val="24"/>
          <w:szCs w:val="24"/>
          <w:u w:val="single"/>
          <w:lang w:eastAsia="en-US"/>
        </w:rPr>
        <w:t>PRESS RELEASE</w:t>
      </w:r>
    </w:p>
    <w:p w14:paraId="66495F5E" w14:textId="1D369F8A" w:rsidR="000F6844" w:rsidRPr="000F6844" w:rsidRDefault="000F6844" w:rsidP="000F6844">
      <w:pPr>
        <w:tabs>
          <w:tab w:val="left" w:pos="3048"/>
        </w:tabs>
        <w:rPr>
          <w:rFonts w:ascii="Arial" w:hAnsi="Arial" w:cs="Arial"/>
          <w:sz w:val="24"/>
          <w:szCs w:val="24"/>
          <w:u w:val="single"/>
          <w:lang w:eastAsia="en-US"/>
        </w:rPr>
      </w:pPr>
      <w:r w:rsidRPr="000F6844">
        <w:rPr>
          <w:rFonts w:ascii="Arial" w:hAnsi="Arial" w:cs="Arial"/>
          <w:sz w:val="24"/>
          <w:szCs w:val="24"/>
          <w:u w:val="single"/>
          <w:lang w:eastAsia="en-US"/>
        </w:rPr>
        <w:t>Starts</w:t>
      </w:r>
    </w:p>
    <w:p w14:paraId="7CBA31A8" w14:textId="792627C9" w:rsidR="00186460" w:rsidRPr="00186460" w:rsidRDefault="00186460" w:rsidP="00924317">
      <w:pPr>
        <w:pStyle w:val="NoSpacing"/>
        <w:jc w:val="center"/>
        <w:rPr>
          <w:rFonts w:ascii="Arial" w:eastAsia="Calibri" w:hAnsi="Arial" w:cs="Arial"/>
          <w:b/>
          <w:sz w:val="24"/>
          <w:szCs w:val="24"/>
          <w:lang w:eastAsia="en-US"/>
        </w:rPr>
      </w:pPr>
      <w:r w:rsidRPr="00186460">
        <w:rPr>
          <w:rFonts w:ascii="Arial" w:eastAsia="Calibri" w:hAnsi="Arial" w:cs="Arial"/>
          <w:b/>
          <w:sz w:val="24"/>
          <w:szCs w:val="24"/>
          <w:lang w:eastAsia="en-US"/>
        </w:rPr>
        <w:t xml:space="preserve">12 local voices to guide £20 million investment in Wick </w:t>
      </w:r>
      <w:r w:rsidR="00924317">
        <w:rPr>
          <w:rFonts w:ascii="Arial" w:eastAsia="Calibri" w:hAnsi="Arial" w:cs="Arial"/>
          <w:b/>
          <w:sz w:val="24"/>
          <w:szCs w:val="24"/>
          <w:lang w:eastAsia="en-US"/>
        </w:rPr>
        <w:t>and</w:t>
      </w:r>
      <w:r w:rsidRPr="00186460">
        <w:rPr>
          <w:rFonts w:ascii="Arial" w:eastAsia="Calibri" w:hAnsi="Arial" w:cs="Arial"/>
          <w:b/>
          <w:sz w:val="24"/>
          <w:szCs w:val="24"/>
          <w:lang w:eastAsia="en-US"/>
        </w:rPr>
        <w:t xml:space="preserve"> Toddington</w:t>
      </w:r>
    </w:p>
    <w:p w14:paraId="0E0FF2F8" w14:textId="77777777" w:rsidR="00186460" w:rsidRPr="00186460" w:rsidRDefault="00186460" w:rsidP="00186460">
      <w:pPr>
        <w:pStyle w:val="NoSpacing"/>
        <w:rPr>
          <w:rFonts w:ascii="Arial" w:eastAsia="Calibri" w:hAnsi="Arial" w:cs="Arial"/>
          <w:b/>
          <w:sz w:val="24"/>
          <w:szCs w:val="24"/>
          <w:lang w:eastAsia="en-US"/>
        </w:rPr>
      </w:pPr>
    </w:p>
    <w:p w14:paraId="14E8CE2B" w14:textId="325CC732" w:rsidR="00186460" w:rsidRP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 xml:space="preserve">The Neighbourhood Board that will lead decision-making on how £20 million is spent in Wick </w:t>
      </w:r>
      <w:r w:rsidR="00924317">
        <w:rPr>
          <w:rFonts w:ascii="Arial" w:eastAsia="Calibri" w:hAnsi="Arial" w:cs="Arial"/>
          <w:bCs/>
          <w:sz w:val="24"/>
          <w:szCs w:val="24"/>
          <w:lang w:eastAsia="en-US"/>
        </w:rPr>
        <w:t>and</w:t>
      </w:r>
      <w:r w:rsidRPr="00924317">
        <w:rPr>
          <w:rFonts w:ascii="Arial" w:eastAsia="Calibri" w:hAnsi="Arial" w:cs="Arial"/>
          <w:bCs/>
          <w:sz w:val="24"/>
          <w:szCs w:val="24"/>
          <w:lang w:eastAsia="en-US"/>
        </w:rPr>
        <w:t xml:space="preserve"> Toddington has been appointed. </w:t>
      </w:r>
    </w:p>
    <w:p w14:paraId="4239F255" w14:textId="77777777" w:rsidR="00186460" w:rsidRPr="00924317" w:rsidRDefault="00186460" w:rsidP="00186460">
      <w:pPr>
        <w:pStyle w:val="NoSpacing"/>
        <w:rPr>
          <w:rFonts w:ascii="Arial" w:eastAsia="Calibri" w:hAnsi="Arial" w:cs="Arial"/>
          <w:bCs/>
          <w:sz w:val="24"/>
          <w:szCs w:val="24"/>
          <w:lang w:eastAsia="en-US"/>
        </w:rPr>
      </w:pPr>
    </w:p>
    <w:p w14:paraId="44126EE3" w14:textId="2CA1F59C" w:rsidR="00186460" w:rsidRP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The funding has been awarded by the UK Government as part of the Pride in Place programme, and a key stipulation is that residents must direct what the money is used for. Jon Jolly, Executive Leader at Arun Church, will act as the Board’s independent chair, while Councillor Freddie Tandy (</w:t>
      </w:r>
      <w:proofErr w:type="spellStart"/>
      <w:r w:rsidRPr="00924317">
        <w:rPr>
          <w:rFonts w:ascii="Arial" w:eastAsia="Calibri" w:hAnsi="Arial" w:cs="Arial"/>
          <w:bCs/>
          <w:sz w:val="24"/>
          <w:szCs w:val="24"/>
          <w:lang w:eastAsia="en-US"/>
        </w:rPr>
        <w:t>Courtwick</w:t>
      </w:r>
      <w:proofErr w:type="spellEnd"/>
      <w:r w:rsidRPr="00924317">
        <w:rPr>
          <w:rFonts w:ascii="Arial" w:eastAsia="Calibri" w:hAnsi="Arial" w:cs="Arial"/>
          <w:bCs/>
          <w:sz w:val="24"/>
          <w:szCs w:val="24"/>
          <w:lang w:eastAsia="en-US"/>
        </w:rPr>
        <w:t xml:space="preserve"> </w:t>
      </w:r>
      <w:r w:rsidR="00924317">
        <w:rPr>
          <w:rFonts w:ascii="Arial" w:eastAsia="Calibri" w:hAnsi="Arial" w:cs="Arial"/>
          <w:bCs/>
          <w:sz w:val="24"/>
          <w:szCs w:val="24"/>
          <w:lang w:eastAsia="en-US"/>
        </w:rPr>
        <w:t xml:space="preserve">and </w:t>
      </w:r>
      <w:r w:rsidRPr="00924317">
        <w:rPr>
          <w:rFonts w:ascii="Arial" w:eastAsia="Calibri" w:hAnsi="Arial" w:cs="Arial"/>
          <w:bCs/>
          <w:sz w:val="24"/>
          <w:szCs w:val="24"/>
          <w:lang w:eastAsia="en-US"/>
        </w:rPr>
        <w:t>Toddington ward) and Alison Griffiths, MP for Bognor Regis and Littlehampton, will also sit on the Board. They are joined by 12 further members, appointed after a competitive recruitment process that attracted more than 40 applications for the places available. The Neighbourhood Board members are:</w:t>
      </w:r>
    </w:p>
    <w:p w14:paraId="1234C34C" w14:textId="77777777" w:rsidR="00186460" w:rsidRPr="00924317" w:rsidRDefault="00186460" w:rsidP="00186460">
      <w:pPr>
        <w:pStyle w:val="NoSpacing"/>
        <w:rPr>
          <w:rFonts w:ascii="Arial" w:eastAsia="Calibri" w:hAnsi="Arial" w:cs="Arial"/>
          <w:bCs/>
          <w:sz w:val="24"/>
          <w:szCs w:val="24"/>
          <w:lang w:eastAsia="en-US"/>
        </w:rPr>
      </w:pPr>
    </w:p>
    <w:p w14:paraId="0D35035E" w14:textId="46CD4B41"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Bernadette Kielty, </w:t>
      </w:r>
      <w:r w:rsidR="00DF306C">
        <w:rPr>
          <w:rFonts w:ascii="Arial" w:eastAsia="Calibri" w:hAnsi="Arial" w:cs="Arial"/>
          <w:bCs/>
          <w:sz w:val="24"/>
          <w:szCs w:val="24"/>
          <w:lang w:eastAsia="en-US"/>
        </w:rPr>
        <w:t>Wick</w:t>
      </w:r>
      <w:r w:rsidRPr="00924317">
        <w:rPr>
          <w:rFonts w:ascii="Arial" w:eastAsia="Calibri" w:hAnsi="Arial" w:cs="Arial"/>
          <w:bCs/>
          <w:sz w:val="24"/>
          <w:szCs w:val="24"/>
          <w:lang w:eastAsia="en-US"/>
        </w:rPr>
        <w:t xml:space="preserve"> resident</w:t>
      </w:r>
    </w:p>
    <w:p w14:paraId="45CEEEEF" w14:textId="6691713D"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Chris Smethurst, Civic Engagement Officer at the University of Chichester and trustee of Voluntary Action Arun and Chichester (VAAC)</w:t>
      </w:r>
    </w:p>
    <w:p w14:paraId="2EB13319" w14:textId="6DE3EA97"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Clive Mills,</w:t>
      </w:r>
      <w:r w:rsidR="00F300AD">
        <w:rPr>
          <w:rFonts w:ascii="Arial" w:eastAsia="Calibri" w:hAnsi="Arial" w:cs="Arial"/>
          <w:bCs/>
          <w:sz w:val="24"/>
          <w:szCs w:val="24"/>
          <w:lang w:eastAsia="en-US"/>
        </w:rPr>
        <w:t xml:space="preserve"> Wick resident and</w:t>
      </w:r>
      <w:r w:rsidRPr="00924317">
        <w:rPr>
          <w:rFonts w:ascii="Arial" w:eastAsia="Calibri" w:hAnsi="Arial" w:cs="Arial"/>
          <w:bCs/>
          <w:sz w:val="24"/>
          <w:szCs w:val="24"/>
          <w:lang w:eastAsia="en-US"/>
        </w:rPr>
        <w:t xml:space="preserve"> Head of Income and Engagement at Turning Tides</w:t>
      </w:r>
    </w:p>
    <w:p w14:paraId="5F020B9D" w14:textId="62450C13"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Graham Tiley, </w:t>
      </w:r>
      <w:r w:rsidR="00963D15">
        <w:rPr>
          <w:rFonts w:ascii="Arial" w:eastAsia="Calibri" w:hAnsi="Arial" w:cs="Arial"/>
          <w:bCs/>
          <w:sz w:val="24"/>
          <w:szCs w:val="24"/>
          <w:lang w:eastAsia="en-US"/>
        </w:rPr>
        <w:t xml:space="preserve">Littlehampton resident &amp; </w:t>
      </w:r>
      <w:r w:rsidRPr="00924317">
        <w:rPr>
          <w:rFonts w:ascii="Arial" w:eastAsia="Calibri" w:hAnsi="Arial" w:cs="Arial"/>
          <w:bCs/>
          <w:sz w:val="24"/>
          <w:szCs w:val="24"/>
          <w:lang w:eastAsia="en-US"/>
        </w:rPr>
        <w:t>Chair of the Academy Council at The Littlehampton Academy and trustee of Dove Lodge</w:t>
      </w:r>
    </w:p>
    <w:p w14:paraId="6C847573" w14:textId="5C9D26B3"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Ian Buckman, </w:t>
      </w:r>
      <w:r w:rsidR="00963D15">
        <w:rPr>
          <w:rFonts w:ascii="Arial" w:eastAsia="Calibri" w:hAnsi="Arial" w:cs="Arial"/>
          <w:bCs/>
          <w:sz w:val="24"/>
          <w:szCs w:val="24"/>
          <w:lang w:eastAsia="en-US"/>
        </w:rPr>
        <w:t xml:space="preserve">Wick </w:t>
      </w:r>
      <w:r w:rsidRPr="00924317">
        <w:rPr>
          <w:rFonts w:ascii="Arial" w:eastAsia="Calibri" w:hAnsi="Arial" w:cs="Arial"/>
          <w:bCs/>
          <w:sz w:val="24"/>
          <w:szCs w:val="24"/>
          <w:lang w:eastAsia="en-US"/>
        </w:rPr>
        <w:t>resident and District Lead Volunteer for Arundel and Littlehampton Scout District</w:t>
      </w:r>
    </w:p>
    <w:p w14:paraId="309AC0CD" w14:textId="74D7EE10"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Jenny Rowley,</w:t>
      </w:r>
      <w:r w:rsidR="0026639A">
        <w:rPr>
          <w:rFonts w:ascii="Arial" w:eastAsia="Calibri" w:hAnsi="Arial" w:cs="Arial"/>
          <w:bCs/>
          <w:sz w:val="24"/>
          <w:szCs w:val="24"/>
          <w:lang w:eastAsia="en-US"/>
        </w:rPr>
        <w:t xml:space="preserve"> Wick</w:t>
      </w:r>
      <w:r w:rsidRPr="00924317">
        <w:rPr>
          <w:rFonts w:ascii="Arial" w:eastAsia="Calibri" w:hAnsi="Arial" w:cs="Arial"/>
          <w:bCs/>
          <w:sz w:val="24"/>
          <w:szCs w:val="24"/>
          <w:lang w:eastAsia="en-US"/>
        </w:rPr>
        <w:t xml:space="preserve"> resident and Chief Executive Officer (CEO) of Arun Community Transport</w:t>
      </w:r>
    </w:p>
    <w:p w14:paraId="3BE35469" w14:textId="7414AB18"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Lauren Roffey, Toddington resident and owner of Baked café &amp; community hub</w:t>
      </w:r>
    </w:p>
    <w:p w14:paraId="1B2A151E" w14:textId="623DCAAF"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Michael Dorrington, Commercial Director at Wick F</w:t>
      </w:r>
      <w:r w:rsidR="00924317">
        <w:rPr>
          <w:rFonts w:ascii="Arial" w:eastAsia="Calibri" w:hAnsi="Arial" w:cs="Arial"/>
          <w:bCs/>
          <w:sz w:val="24"/>
          <w:szCs w:val="24"/>
          <w:lang w:eastAsia="en-US"/>
        </w:rPr>
        <w:t xml:space="preserve">ootball </w:t>
      </w:r>
      <w:r w:rsidRPr="00924317">
        <w:rPr>
          <w:rFonts w:ascii="Arial" w:eastAsia="Calibri" w:hAnsi="Arial" w:cs="Arial"/>
          <w:bCs/>
          <w:sz w:val="24"/>
          <w:szCs w:val="24"/>
          <w:lang w:eastAsia="en-US"/>
        </w:rPr>
        <w:t>C</w:t>
      </w:r>
      <w:r w:rsidR="00924317">
        <w:rPr>
          <w:rFonts w:ascii="Arial" w:eastAsia="Calibri" w:hAnsi="Arial" w:cs="Arial"/>
          <w:bCs/>
          <w:sz w:val="24"/>
          <w:szCs w:val="24"/>
          <w:lang w:eastAsia="en-US"/>
        </w:rPr>
        <w:t>lub</w:t>
      </w:r>
    </w:p>
    <w:p w14:paraId="3878D2A0" w14:textId="3E69B6CA"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Paul Sanderson, </w:t>
      </w:r>
      <w:r w:rsidR="0026639A">
        <w:rPr>
          <w:rFonts w:ascii="Arial" w:eastAsia="Calibri" w:hAnsi="Arial" w:cs="Arial"/>
          <w:bCs/>
          <w:sz w:val="24"/>
          <w:szCs w:val="24"/>
          <w:lang w:eastAsia="en-US"/>
        </w:rPr>
        <w:t xml:space="preserve">Wick resident </w:t>
      </w:r>
      <w:r w:rsidRPr="00924317">
        <w:rPr>
          <w:rFonts w:ascii="Arial" w:eastAsia="Calibri" w:hAnsi="Arial" w:cs="Arial"/>
          <w:bCs/>
          <w:sz w:val="24"/>
          <w:szCs w:val="24"/>
          <w:lang w:eastAsia="en-US"/>
        </w:rPr>
        <w:t>Chaplain at The Littlehampton Academy</w:t>
      </w:r>
    </w:p>
    <w:p w14:paraId="0E351CD8" w14:textId="3541D631"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Paula Kennaby, </w:t>
      </w:r>
      <w:r w:rsidR="0026639A">
        <w:rPr>
          <w:rFonts w:ascii="Arial" w:eastAsia="Calibri" w:hAnsi="Arial" w:cs="Arial"/>
          <w:bCs/>
          <w:sz w:val="24"/>
          <w:szCs w:val="24"/>
          <w:lang w:eastAsia="en-US"/>
        </w:rPr>
        <w:t xml:space="preserve">Wick </w:t>
      </w:r>
      <w:r w:rsidRPr="00924317">
        <w:rPr>
          <w:rFonts w:ascii="Arial" w:eastAsia="Calibri" w:hAnsi="Arial" w:cs="Arial"/>
          <w:bCs/>
          <w:sz w:val="24"/>
          <w:szCs w:val="24"/>
          <w:lang w:eastAsia="en-US"/>
        </w:rPr>
        <w:t>resident and volunteer children's worker</w:t>
      </w:r>
    </w:p>
    <w:p w14:paraId="26A04058" w14:textId="062B3B5C"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Rachel Sadler, </w:t>
      </w:r>
      <w:r w:rsidR="00DD2955">
        <w:rPr>
          <w:rFonts w:ascii="Arial" w:eastAsia="Calibri" w:hAnsi="Arial" w:cs="Arial"/>
          <w:bCs/>
          <w:sz w:val="24"/>
          <w:szCs w:val="24"/>
          <w:lang w:eastAsia="en-US"/>
        </w:rPr>
        <w:t xml:space="preserve">Wick </w:t>
      </w:r>
      <w:r w:rsidRPr="00924317">
        <w:rPr>
          <w:rFonts w:ascii="Arial" w:eastAsia="Calibri" w:hAnsi="Arial" w:cs="Arial"/>
          <w:bCs/>
          <w:sz w:val="24"/>
          <w:szCs w:val="24"/>
          <w:lang w:eastAsia="en-US"/>
        </w:rPr>
        <w:t>resident and special needs tutor</w:t>
      </w:r>
    </w:p>
    <w:p w14:paraId="6CD13A72" w14:textId="273884F0" w:rsidR="00186460" w:rsidRPr="00924317" w:rsidRDefault="00186460" w:rsidP="001A7CE7">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w:t>
      </w:r>
      <w:r w:rsidR="001A7CE7">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Leslie Searson, </w:t>
      </w:r>
      <w:r w:rsidR="00DD2955">
        <w:rPr>
          <w:rFonts w:ascii="Arial" w:eastAsia="Calibri" w:hAnsi="Arial" w:cs="Arial"/>
          <w:bCs/>
          <w:sz w:val="24"/>
          <w:szCs w:val="24"/>
          <w:lang w:eastAsia="en-US"/>
        </w:rPr>
        <w:t>Wick/</w:t>
      </w:r>
      <w:proofErr w:type="spellStart"/>
      <w:r w:rsidR="00DD2955">
        <w:rPr>
          <w:rFonts w:ascii="Arial" w:eastAsia="Calibri" w:hAnsi="Arial" w:cs="Arial"/>
          <w:bCs/>
          <w:sz w:val="24"/>
          <w:szCs w:val="24"/>
          <w:lang w:eastAsia="en-US"/>
        </w:rPr>
        <w:t>Chilgrove</w:t>
      </w:r>
      <w:proofErr w:type="spellEnd"/>
      <w:r w:rsidR="00DD2955">
        <w:rPr>
          <w:rFonts w:ascii="Arial" w:eastAsia="Calibri" w:hAnsi="Arial" w:cs="Arial"/>
          <w:bCs/>
          <w:sz w:val="24"/>
          <w:szCs w:val="24"/>
          <w:lang w:eastAsia="en-US"/>
        </w:rPr>
        <w:t xml:space="preserve"> </w:t>
      </w:r>
      <w:r w:rsidRPr="00924317">
        <w:rPr>
          <w:rFonts w:ascii="Arial" w:eastAsia="Calibri" w:hAnsi="Arial" w:cs="Arial"/>
          <w:bCs/>
          <w:sz w:val="24"/>
          <w:szCs w:val="24"/>
          <w:lang w:eastAsia="en-US"/>
        </w:rPr>
        <w:t xml:space="preserve">resident and volunteer at </w:t>
      </w:r>
      <w:proofErr w:type="spellStart"/>
      <w:r w:rsidRPr="00924317">
        <w:rPr>
          <w:rFonts w:ascii="Arial" w:eastAsia="Calibri" w:hAnsi="Arial" w:cs="Arial"/>
          <w:bCs/>
          <w:sz w:val="24"/>
          <w:szCs w:val="24"/>
          <w:lang w:eastAsia="en-US"/>
        </w:rPr>
        <w:t>Chilgrove</w:t>
      </w:r>
      <w:proofErr w:type="spellEnd"/>
      <w:r w:rsidRPr="00924317">
        <w:rPr>
          <w:rFonts w:ascii="Arial" w:eastAsia="Calibri" w:hAnsi="Arial" w:cs="Arial"/>
          <w:bCs/>
          <w:sz w:val="24"/>
          <w:szCs w:val="24"/>
          <w:lang w:eastAsia="en-US"/>
        </w:rPr>
        <w:t xml:space="preserve"> House</w:t>
      </w:r>
    </w:p>
    <w:p w14:paraId="31BC1662" w14:textId="77777777" w:rsidR="00186460" w:rsidRPr="00924317" w:rsidRDefault="00186460" w:rsidP="00186460">
      <w:pPr>
        <w:pStyle w:val="NoSpacing"/>
        <w:rPr>
          <w:rFonts w:ascii="Arial" w:eastAsia="Calibri" w:hAnsi="Arial" w:cs="Arial"/>
          <w:bCs/>
          <w:sz w:val="24"/>
          <w:szCs w:val="24"/>
          <w:lang w:eastAsia="en-US"/>
        </w:rPr>
      </w:pPr>
    </w:p>
    <w:p w14:paraId="17B387E5" w14:textId="77777777" w:rsidR="00186460" w:rsidRPr="00924317" w:rsidRDefault="00186460" w:rsidP="00186460">
      <w:pPr>
        <w:pStyle w:val="NoSpacing"/>
        <w:rPr>
          <w:rFonts w:ascii="Arial" w:eastAsia="Calibri" w:hAnsi="Arial" w:cs="Arial"/>
          <w:bCs/>
          <w:sz w:val="24"/>
          <w:szCs w:val="24"/>
          <w:lang w:eastAsia="en-US"/>
        </w:rPr>
      </w:pPr>
    </w:p>
    <w:p w14:paraId="5D710AF2" w14:textId="77777777" w:rsidR="00186460" w:rsidRP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Jon Jolly said, “We’re delighted to welcome our Neighbourhood Board members. The quality of applications was exceptionally high, and choosing the final members was no easy task – in fact, we extended our discussion period because it was such a difficult decision. Altogether, our Board brings a fantastic range of skills, experiences and perspectives to this scheme and we’re committed to hearing from everyone living and working in the Wick and Toddington area. We’re very excited about the next steps.”</w:t>
      </w:r>
    </w:p>
    <w:p w14:paraId="54BDCCF1" w14:textId="77777777" w:rsidR="00186460" w:rsidRPr="00924317" w:rsidRDefault="00186460" w:rsidP="00186460">
      <w:pPr>
        <w:pStyle w:val="NoSpacing"/>
        <w:rPr>
          <w:rFonts w:ascii="Arial" w:eastAsia="Calibri" w:hAnsi="Arial" w:cs="Arial"/>
          <w:bCs/>
          <w:sz w:val="24"/>
          <w:szCs w:val="24"/>
          <w:lang w:eastAsia="en-US"/>
        </w:rPr>
      </w:pPr>
    </w:p>
    <w:p w14:paraId="106C0A07" w14:textId="77777777" w:rsidR="00186460" w:rsidRP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Councillor Freddie Tandy added, “We'd particularly like to thank those who expressed an interest in joining the Board and who will now play key roles as members of our Community Champions group. Our Champions will actively engage with the wider community and report back to the Board about priorities for investment, and their work will be vital in the development of our Pride in Place plans.”</w:t>
      </w:r>
    </w:p>
    <w:p w14:paraId="1BC9652B" w14:textId="77777777" w:rsidR="00186460" w:rsidRPr="00924317" w:rsidRDefault="00186460" w:rsidP="00186460">
      <w:pPr>
        <w:pStyle w:val="NoSpacing"/>
        <w:rPr>
          <w:rFonts w:ascii="Arial" w:eastAsia="Calibri" w:hAnsi="Arial" w:cs="Arial"/>
          <w:bCs/>
          <w:sz w:val="24"/>
          <w:szCs w:val="24"/>
          <w:lang w:eastAsia="en-US"/>
        </w:rPr>
      </w:pPr>
    </w:p>
    <w:p w14:paraId="183AE60F" w14:textId="627728EC" w:rsidR="00186460" w:rsidRP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The Board met for the first time on Friday 10 July, and member Clive Mills shared his thoughts after the session: “Exciting times ahead for Wick and Toddington! It was fantastic to connect with so many passionate new people today at the first meeting for our local Pride in Place initiative.”</w:t>
      </w:r>
    </w:p>
    <w:p w14:paraId="26989336" w14:textId="77777777" w:rsidR="00186460" w:rsidRPr="00924317" w:rsidRDefault="00186460" w:rsidP="00186460">
      <w:pPr>
        <w:pStyle w:val="NoSpacing"/>
        <w:rPr>
          <w:rFonts w:ascii="Arial" w:eastAsia="Calibri" w:hAnsi="Arial" w:cs="Arial"/>
          <w:bCs/>
          <w:sz w:val="24"/>
          <w:szCs w:val="24"/>
          <w:lang w:eastAsia="en-US"/>
        </w:rPr>
      </w:pPr>
    </w:p>
    <w:p w14:paraId="46543637" w14:textId="77777777" w:rsidR="00186460" w:rsidRP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The Board will now start gathering ideas from the community to shape how the funding can be used to improve the local area. They will be supported by the Community Champions group, which is expected to be announced by mid-August.</w:t>
      </w:r>
    </w:p>
    <w:p w14:paraId="27B0AD48" w14:textId="77777777" w:rsidR="00186460" w:rsidRPr="00924317" w:rsidRDefault="00186460" w:rsidP="00186460">
      <w:pPr>
        <w:pStyle w:val="NoSpacing"/>
        <w:rPr>
          <w:rFonts w:ascii="Arial" w:eastAsia="Calibri" w:hAnsi="Arial" w:cs="Arial"/>
          <w:bCs/>
          <w:sz w:val="24"/>
          <w:szCs w:val="24"/>
          <w:lang w:eastAsia="en-US"/>
        </w:rPr>
      </w:pPr>
    </w:p>
    <w:p w14:paraId="3FF459B4" w14:textId="4898C604" w:rsidR="00186460" w:rsidRP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 xml:space="preserve">A range of projects will be eligible for funding, including improving green spaces, upgrading community buildings and facilities, increasing training and skills provision, and supporting arts and cultural activities. This list is not exhaustive; locals are encouraged to consider what would make a tangible difference to their daily lives and will be able to share their views through workshops, events and online activities throughout the summer and autumn. </w:t>
      </w:r>
    </w:p>
    <w:p w14:paraId="1C223139" w14:textId="77777777" w:rsidR="00186460" w:rsidRPr="00924317" w:rsidRDefault="00186460" w:rsidP="00186460">
      <w:pPr>
        <w:pStyle w:val="NoSpacing"/>
        <w:rPr>
          <w:rFonts w:ascii="Arial" w:eastAsia="Calibri" w:hAnsi="Arial" w:cs="Arial"/>
          <w:bCs/>
          <w:sz w:val="24"/>
          <w:szCs w:val="24"/>
          <w:lang w:eastAsia="en-US"/>
        </w:rPr>
      </w:pPr>
    </w:p>
    <w:p w14:paraId="72ACC63A" w14:textId="62B93071" w:rsidR="00924317" w:rsidRDefault="00186460" w:rsidP="00186460">
      <w:pPr>
        <w:pStyle w:val="NoSpacing"/>
        <w:rPr>
          <w:rFonts w:ascii="Arial" w:eastAsia="Calibri" w:hAnsi="Arial" w:cs="Arial"/>
          <w:bCs/>
          <w:sz w:val="24"/>
          <w:szCs w:val="24"/>
          <w:lang w:eastAsia="en-US"/>
        </w:rPr>
      </w:pPr>
      <w:r w:rsidRPr="00924317">
        <w:rPr>
          <w:rFonts w:ascii="Arial" w:eastAsia="Calibri" w:hAnsi="Arial" w:cs="Arial"/>
          <w:bCs/>
          <w:sz w:val="24"/>
          <w:szCs w:val="24"/>
          <w:lang w:eastAsia="en-US"/>
        </w:rPr>
        <w:t>Final spending plans must be submitted to the Government by November, and work on projects funded by the programme is expected to begin in autumn 2027.</w:t>
      </w:r>
    </w:p>
    <w:p w14:paraId="6E647F08" w14:textId="77777777" w:rsidR="00924317" w:rsidRDefault="00924317" w:rsidP="00186460">
      <w:pPr>
        <w:pStyle w:val="NoSpacing"/>
        <w:rPr>
          <w:rFonts w:ascii="Arial" w:eastAsia="Calibri" w:hAnsi="Arial" w:cs="Arial"/>
          <w:bCs/>
          <w:sz w:val="24"/>
          <w:szCs w:val="24"/>
          <w:lang w:eastAsia="en-US"/>
        </w:rPr>
      </w:pPr>
    </w:p>
    <w:p w14:paraId="259C79CA" w14:textId="6F7DA01A" w:rsidR="00924317" w:rsidRDefault="00924317" w:rsidP="00186460">
      <w:pPr>
        <w:pStyle w:val="NoSpacing"/>
        <w:rPr>
          <w:rFonts w:ascii="Arial" w:eastAsia="Calibri" w:hAnsi="Arial" w:cs="Arial"/>
          <w:bCs/>
          <w:sz w:val="24"/>
          <w:szCs w:val="24"/>
          <w:lang w:eastAsia="en-US"/>
        </w:rPr>
      </w:pPr>
      <w:r>
        <w:rPr>
          <w:rFonts w:ascii="Arial" w:eastAsia="Calibri" w:hAnsi="Arial" w:cs="Arial"/>
          <w:bCs/>
          <w:sz w:val="24"/>
          <w:szCs w:val="24"/>
          <w:lang w:eastAsia="en-US"/>
        </w:rPr>
        <w:t xml:space="preserve">For more information about Pride in Place visit the Town Council’s website </w:t>
      </w:r>
      <w:hyperlink r:id="rId10" w:history="1">
        <w:r w:rsidRPr="004B53DB">
          <w:rPr>
            <w:rStyle w:val="Hyperlink"/>
            <w:rFonts w:ascii="Arial" w:eastAsia="Calibri" w:hAnsi="Arial" w:cs="Arial"/>
            <w:bCs/>
            <w:sz w:val="24"/>
            <w:szCs w:val="24"/>
            <w:lang w:eastAsia="en-US"/>
          </w:rPr>
          <w:t>www.littlehampton-tc.gov.uk/prideinplace</w:t>
        </w:r>
      </w:hyperlink>
      <w:r>
        <w:rPr>
          <w:rFonts w:ascii="Arial" w:eastAsia="Calibri" w:hAnsi="Arial" w:cs="Arial"/>
          <w:bCs/>
          <w:sz w:val="24"/>
          <w:szCs w:val="24"/>
          <w:lang w:eastAsia="en-US"/>
        </w:rPr>
        <w:t xml:space="preserve">. </w:t>
      </w:r>
    </w:p>
    <w:p w14:paraId="4C9C3F49" w14:textId="77777777" w:rsidR="00924317" w:rsidRPr="00924317" w:rsidRDefault="00924317" w:rsidP="00186460">
      <w:pPr>
        <w:pStyle w:val="NoSpacing"/>
        <w:rPr>
          <w:rFonts w:ascii="Arial" w:eastAsia="Calibri" w:hAnsi="Arial" w:cs="Arial"/>
          <w:bCs/>
          <w:sz w:val="24"/>
          <w:szCs w:val="24"/>
          <w:lang w:eastAsia="en-US"/>
        </w:rPr>
      </w:pPr>
    </w:p>
    <w:p w14:paraId="2446F969" w14:textId="47D54CB8" w:rsidR="00C50163" w:rsidRPr="00C50163" w:rsidRDefault="00C50163" w:rsidP="007C133C">
      <w:pPr>
        <w:pStyle w:val="NoSpacing"/>
        <w:rPr>
          <w:rFonts w:ascii="Arial" w:eastAsia="Calibri" w:hAnsi="Arial" w:cs="Arial"/>
          <w:sz w:val="24"/>
          <w:szCs w:val="24"/>
          <w:u w:val="single"/>
          <w:lang w:eastAsia="en-US"/>
        </w:rPr>
      </w:pPr>
      <w:r w:rsidRPr="00C50163">
        <w:rPr>
          <w:rFonts w:ascii="Arial" w:eastAsia="Calibri" w:hAnsi="Arial" w:cs="Arial"/>
          <w:sz w:val="24"/>
          <w:szCs w:val="24"/>
          <w:u w:val="single"/>
          <w:lang w:eastAsia="en-US"/>
        </w:rPr>
        <w:t>ENDS</w:t>
      </w:r>
    </w:p>
    <w:p w14:paraId="528A1859" w14:textId="77777777" w:rsidR="007C133C" w:rsidRPr="007C133C" w:rsidRDefault="007C133C" w:rsidP="007C133C">
      <w:pPr>
        <w:pStyle w:val="NoSpacing"/>
        <w:rPr>
          <w:rFonts w:ascii="Arial" w:eastAsia="Calibri" w:hAnsi="Arial" w:cs="Arial"/>
          <w:sz w:val="24"/>
          <w:szCs w:val="24"/>
          <w:lang w:eastAsia="en-US"/>
        </w:rPr>
      </w:pPr>
    </w:p>
    <w:p w14:paraId="3B1C5A01" w14:textId="54D1C979" w:rsidR="000F6844" w:rsidRPr="000F6844" w:rsidRDefault="000F6844" w:rsidP="000F6844">
      <w:pPr>
        <w:pStyle w:val="NoSpacing"/>
        <w:rPr>
          <w:rFonts w:ascii="Arial" w:hAnsi="Arial" w:cs="Arial"/>
          <w:b/>
          <w:sz w:val="24"/>
          <w:szCs w:val="24"/>
          <w:lang w:eastAsia="en-US"/>
        </w:rPr>
      </w:pPr>
      <w:r w:rsidRPr="000F6844">
        <w:rPr>
          <w:rFonts w:ascii="Arial" w:hAnsi="Arial" w:cs="Arial"/>
          <w:b/>
          <w:sz w:val="24"/>
          <w:szCs w:val="24"/>
          <w:lang w:eastAsia="en-US"/>
        </w:rPr>
        <w:t xml:space="preserve">Issued by: </w:t>
      </w:r>
      <w:r w:rsidRPr="000F6844">
        <w:rPr>
          <w:rFonts w:ascii="Arial" w:hAnsi="Arial" w:cs="Arial"/>
          <w:sz w:val="24"/>
          <w:szCs w:val="24"/>
          <w:lang w:eastAsia="en-US"/>
        </w:rPr>
        <w:t>Laura Chrysostomou</w:t>
      </w:r>
    </w:p>
    <w:p w14:paraId="49B59F3F" w14:textId="77777777" w:rsidR="000F6844" w:rsidRPr="000F6844" w:rsidRDefault="000F6844" w:rsidP="000F6844">
      <w:pPr>
        <w:pStyle w:val="NoSpacing"/>
        <w:rPr>
          <w:rFonts w:ascii="Arial" w:hAnsi="Arial" w:cs="Arial"/>
          <w:b/>
          <w:sz w:val="24"/>
          <w:szCs w:val="24"/>
          <w:lang w:eastAsia="en-US"/>
        </w:rPr>
      </w:pPr>
      <w:r w:rsidRPr="000F6844">
        <w:rPr>
          <w:rFonts w:ascii="Arial" w:hAnsi="Arial" w:cs="Arial"/>
          <w:b/>
          <w:sz w:val="24"/>
          <w:szCs w:val="24"/>
          <w:lang w:eastAsia="en-US"/>
        </w:rPr>
        <w:t xml:space="preserve">Position: </w:t>
      </w:r>
      <w:r w:rsidRPr="000F6844">
        <w:rPr>
          <w:rFonts w:ascii="Arial" w:hAnsi="Arial" w:cs="Arial"/>
          <w:sz w:val="24"/>
          <w:szCs w:val="24"/>
          <w:lang w:eastAsia="en-US"/>
        </w:rPr>
        <w:t>Town Clerk</w:t>
      </w:r>
    </w:p>
    <w:p w14:paraId="57AB0748" w14:textId="4BC7509F" w:rsidR="000F6844" w:rsidRPr="00281FF5" w:rsidRDefault="000F6844" w:rsidP="000F6844">
      <w:pPr>
        <w:pStyle w:val="NoSpacing"/>
        <w:rPr>
          <w:rFonts w:ascii="Arial" w:hAnsi="Arial" w:cs="Arial"/>
          <w:b/>
          <w:sz w:val="24"/>
          <w:szCs w:val="24"/>
          <w:lang w:val="it-IT" w:eastAsia="en-US"/>
        </w:rPr>
      </w:pPr>
      <w:r w:rsidRPr="00281FF5">
        <w:rPr>
          <w:rFonts w:ascii="Arial" w:hAnsi="Arial" w:cs="Arial"/>
          <w:b/>
          <w:sz w:val="24"/>
          <w:szCs w:val="24"/>
          <w:lang w:val="it-IT" w:eastAsia="en-US"/>
        </w:rPr>
        <w:t xml:space="preserve">Contact: </w:t>
      </w:r>
      <w:r w:rsidR="004802CB" w:rsidRPr="00281FF5">
        <w:rPr>
          <w:rFonts w:ascii="Arial" w:hAnsi="Arial" w:cs="Arial"/>
          <w:bCs/>
          <w:sz w:val="24"/>
          <w:szCs w:val="24"/>
          <w:lang w:val="it-IT" w:eastAsia="en-US"/>
        </w:rPr>
        <w:t>Sofia Chittenden</w:t>
      </w:r>
    </w:p>
    <w:p w14:paraId="10DF8443" w14:textId="77777777" w:rsidR="004C64EA" w:rsidRPr="008D04FA" w:rsidRDefault="000F6844" w:rsidP="000F6844">
      <w:pPr>
        <w:pStyle w:val="NoSpacing"/>
        <w:rPr>
          <w:rFonts w:ascii="Arial" w:hAnsi="Arial" w:cs="Arial"/>
          <w:b/>
          <w:sz w:val="24"/>
          <w:szCs w:val="24"/>
          <w:lang w:val="it-IT" w:eastAsia="en-US"/>
        </w:rPr>
      </w:pPr>
      <w:r w:rsidRPr="008D04FA">
        <w:rPr>
          <w:rFonts w:ascii="Arial" w:hAnsi="Arial" w:cs="Arial"/>
          <w:b/>
          <w:sz w:val="24"/>
          <w:szCs w:val="24"/>
          <w:lang w:val="it-IT" w:eastAsia="en-US"/>
        </w:rPr>
        <w:t xml:space="preserve">Tel: </w:t>
      </w:r>
      <w:r w:rsidRPr="008D04FA">
        <w:rPr>
          <w:rFonts w:ascii="Arial" w:hAnsi="Arial" w:cs="Arial"/>
          <w:sz w:val="24"/>
          <w:szCs w:val="24"/>
          <w:lang w:val="it-IT" w:eastAsia="en-US"/>
        </w:rPr>
        <w:t>01903 732063</w:t>
      </w:r>
      <w:r w:rsidRPr="008D04FA">
        <w:rPr>
          <w:rFonts w:ascii="Arial" w:hAnsi="Arial" w:cs="Arial"/>
          <w:b/>
          <w:sz w:val="24"/>
          <w:szCs w:val="24"/>
          <w:lang w:val="it-IT" w:eastAsia="en-US"/>
        </w:rPr>
        <w:t xml:space="preserve"> </w:t>
      </w:r>
    </w:p>
    <w:p w14:paraId="48631351" w14:textId="31DDF38F" w:rsidR="000F6844" w:rsidRPr="004802CB" w:rsidRDefault="000F6844" w:rsidP="000F6844">
      <w:pPr>
        <w:pStyle w:val="NoSpacing"/>
        <w:rPr>
          <w:rFonts w:ascii="Arial" w:hAnsi="Arial" w:cs="Arial"/>
          <w:bCs/>
          <w:sz w:val="24"/>
          <w:szCs w:val="24"/>
          <w:lang w:val="it-IT" w:eastAsia="en-US"/>
        </w:rPr>
      </w:pPr>
      <w:r w:rsidRPr="000F6844">
        <w:rPr>
          <w:rFonts w:ascii="Arial" w:hAnsi="Arial" w:cs="Arial"/>
          <w:b/>
          <w:sz w:val="24"/>
          <w:szCs w:val="24"/>
          <w:lang w:val="pt-PT" w:eastAsia="en-US"/>
        </w:rPr>
        <w:t xml:space="preserve">E-mail: </w:t>
      </w:r>
      <w:hyperlink r:id="rId11" w:history="1">
        <w:r w:rsidR="004802CB" w:rsidRPr="004802CB">
          <w:rPr>
            <w:rStyle w:val="Hyperlink"/>
            <w:rFonts w:ascii="Arial" w:hAnsi="Arial" w:cs="Arial"/>
            <w:sz w:val="24"/>
            <w:szCs w:val="24"/>
            <w:lang w:val="pt-PT" w:eastAsia="en-US"/>
          </w:rPr>
          <w:t>sofiachittenden@littlehampton-tc.gov.uk</w:t>
        </w:r>
      </w:hyperlink>
      <w:r w:rsidR="004802CB">
        <w:rPr>
          <w:rFonts w:ascii="Arial" w:hAnsi="Arial" w:cs="Arial"/>
          <w:b/>
          <w:sz w:val="24"/>
          <w:szCs w:val="24"/>
          <w:lang w:val="pt-PT" w:eastAsia="en-US"/>
        </w:rPr>
        <w:tab/>
      </w:r>
    </w:p>
    <w:p w14:paraId="1BE8DECC" w14:textId="315B773E" w:rsidR="000F6844" w:rsidRPr="004802CB" w:rsidRDefault="000F6844" w:rsidP="000F6844">
      <w:pPr>
        <w:pStyle w:val="NoSpacing"/>
        <w:rPr>
          <w:rFonts w:ascii="Arial" w:hAnsi="Arial" w:cs="Arial"/>
          <w:bCs/>
          <w:sz w:val="24"/>
          <w:szCs w:val="24"/>
          <w:lang w:eastAsia="en-US"/>
        </w:rPr>
      </w:pPr>
      <w:r w:rsidRPr="000F6844">
        <w:rPr>
          <w:rFonts w:ascii="Arial" w:hAnsi="Arial" w:cs="Arial"/>
          <w:b/>
          <w:sz w:val="24"/>
          <w:szCs w:val="24"/>
          <w:lang w:eastAsia="en-US"/>
        </w:rPr>
        <w:t>Date:</w:t>
      </w:r>
      <w:r w:rsidR="004802CB">
        <w:rPr>
          <w:rFonts w:ascii="Arial" w:hAnsi="Arial" w:cs="Arial"/>
          <w:b/>
          <w:sz w:val="24"/>
          <w:szCs w:val="24"/>
          <w:lang w:eastAsia="en-US"/>
        </w:rPr>
        <w:t xml:space="preserve"> </w:t>
      </w:r>
      <w:r w:rsidR="00924317">
        <w:rPr>
          <w:rFonts w:ascii="Arial" w:hAnsi="Arial" w:cs="Arial"/>
          <w:bCs/>
          <w:sz w:val="24"/>
          <w:szCs w:val="24"/>
          <w:lang w:eastAsia="en-US"/>
        </w:rPr>
        <w:t>15/07</w:t>
      </w:r>
      <w:r w:rsidR="00282135" w:rsidRPr="008042FF">
        <w:rPr>
          <w:rFonts w:ascii="Arial" w:hAnsi="Arial" w:cs="Arial"/>
          <w:bCs/>
          <w:sz w:val="24"/>
          <w:szCs w:val="24"/>
          <w:lang w:eastAsia="en-US"/>
        </w:rPr>
        <w:t>/202</w:t>
      </w:r>
      <w:r w:rsidR="00C50163" w:rsidRPr="008042FF">
        <w:rPr>
          <w:rFonts w:ascii="Arial" w:hAnsi="Arial" w:cs="Arial"/>
          <w:bCs/>
          <w:sz w:val="24"/>
          <w:szCs w:val="24"/>
          <w:lang w:eastAsia="en-US"/>
        </w:rPr>
        <w:t>6</w:t>
      </w:r>
    </w:p>
    <w:p w14:paraId="77D9C98C" w14:textId="4FB7FFD1" w:rsidR="000F6844" w:rsidRPr="000F6844" w:rsidRDefault="000F6844" w:rsidP="000F6844">
      <w:pPr>
        <w:tabs>
          <w:tab w:val="left" w:pos="3048"/>
        </w:tabs>
        <w:rPr>
          <w:rFonts w:ascii="Arial" w:hAnsi="Arial" w:cs="Arial"/>
          <w:sz w:val="24"/>
          <w:szCs w:val="24"/>
          <w:lang w:eastAsia="en-US"/>
        </w:rPr>
      </w:pPr>
    </w:p>
    <w:sectPr w:rsidR="000F6844" w:rsidRPr="000F6844" w:rsidSect="00E279F7">
      <w:type w:val="continuous"/>
      <w:pgSz w:w="11907" w:h="16840"/>
      <w:pgMar w:top="1440" w:right="1440" w:bottom="1135" w:left="1440" w:header="720" w:footer="720" w:gutter="0"/>
      <w:cols w:space="1276"/>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F127" w14:textId="77777777" w:rsidR="002C5897" w:rsidRDefault="002C5897" w:rsidP="001C4E35">
      <w:pPr>
        <w:spacing w:after="0" w:line="240" w:lineRule="auto"/>
      </w:pPr>
      <w:r>
        <w:separator/>
      </w:r>
    </w:p>
  </w:endnote>
  <w:endnote w:type="continuationSeparator" w:id="0">
    <w:p w14:paraId="52791829" w14:textId="77777777" w:rsidR="002C5897" w:rsidRDefault="002C5897" w:rsidP="001C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4314" w14:textId="309F1BDA" w:rsidR="008E67F3" w:rsidRDefault="006C4131">
    <w:pPr>
      <w:pStyle w:val="Footer"/>
    </w:pPr>
    <w:r>
      <w:rPr>
        <w:noProof/>
      </w:rPr>
      <w:drawing>
        <wp:anchor distT="0" distB="0" distL="114300" distR="114300" simplePos="0" relativeHeight="251661312" behindDoc="1" locked="0" layoutInCell="1" allowOverlap="1" wp14:anchorId="62FC419A" wp14:editId="0B589EC1">
          <wp:simplePos x="0" y="0"/>
          <wp:positionH relativeFrom="page">
            <wp:posOffset>7951</wp:posOffset>
          </wp:positionH>
          <wp:positionV relativeFrom="paragraph">
            <wp:posOffset>2623</wp:posOffset>
          </wp:positionV>
          <wp:extent cx="7552166" cy="939248"/>
          <wp:effectExtent l="0" t="0" r="0" b="254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166" cy="93924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36576" distB="36576" distL="36576" distR="36576" simplePos="0" relativeHeight="251660288" behindDoc="0" locked="0" layoutInCell="1" allowOverlap="1" wp14:anchorId="72C3CFC4" wp14:editId="61CEFED8">
          <wp:simplePos x="0" y="0"/>
          <wp:positionH relativeFrom="column">
            <wp:posOffset>-120015</wp:posOffset>
          </wp:positionH>
          <wp:positionV relativeFrom="paragraph">
            <wp:posOffset>4913630</wp:posOffset>
          </wp:positionV>
          <wp:extent cx="6860540" cy="760730"/>
          <wp:effectExtent l="0" t="0" r="0" b="127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60540"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BB2AD" w14:textId="3FB315E6" w:rsidR="006F6E46" w:rsidRPr="008E67F3" w:rsidRDefault="006F6E46" w:rsidP="008E67F3">
    <w:pPr>
      <w:pStyle w:val="LTCAgenda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1DD5D" w14:textId="77777777" w:rsidR="002C5897" w:rsidRDefault="002C5897" w:rsidP="001C4E35">
      <w:pPr>
        <w:spacing w:after="0" w:line="240" w:lineRule="auto"/>
      </w:pPr>
      <w:r>
        <w:separator/>
      </w:r>
    </w:p>
  </w:footnote>
  <w:footnote w:type="continuationSeparator" w:id="0">
    <w:p w14:paraId="016DB333" w14:textId="77777777" w:rsidR="002C5897" w:rsidRDefault="002C5897" w:rsidP="001C4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EDBB" w14:textId="74B75183" w:rsidR="00C50151" w:rsidRDefault="003016D4" w:rsidP="00C50151">
    <w:pPr>
      <w:pStyle w:val="Header"/>
      <w:jc w:val="right"/>
    </w:pPr>
    <w:r>
      <w:rPr>
        <w:noProof/>
      </w:rPr>
      <mc:AlternateContent>
        <mc:Choice Requires="wps">
          <w:drawing>
            <wp:anchor distT="45720" distB="45720" distL="114300" distR="114300" simplePos="0" relativeHeight="251659264" behindDoc="0" locked="0" layoutInCell="1" allowOverlap="1" wp14:anchorId="108F38E1" wp14:editId="14B41030">
              <wp:simplePos x="0" y="0"/>
              <wp:positionH relativeFrom="column">
                <wp:posOffset>-3810</wp:posOffset>
              </wp:positionH>
              <wp:positionV relativeFrom="paragraph">
                <wp:posOffset>233045</wp:posOffset>
              </wp:positionV>
              <wp:extent cx="2096770" cy="1569720"/>
              <wp:effectExtent l="0" t="0" r="0" b="0"/>
              <wp:wrapSquare wrapText="bothSides"/>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56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7A116" w14:textId="37958735" w:rsidR="00C50151" w:rsidRDefault="003016D4">
                          <w:r>
                            <w:rPr>
                              <w:noProof/>
                            </w:rPr>
                            <w:drawing>
                              <wp:inline distT="0" distB="0" distL="0" distR="0" wp14:anchorId="67425F12" wp14:editId="7A77C1C2">
                                <wp:extent cx="1914525" cy="1323975"/>
                                <wp:effectExtent l="0" t="0" r="0" b="0"/>
                                <wp:docPr id="6" name="Picture 6" descr="Littlehampton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ittlehampton Tow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1323975"/>
                                        </a:xfrm>
                                        <a:prstGeom prst="rect">
                                          <a:avLst/>
                                        </a:prstGeom>
                                        <a:noFill/>
                                        <a:ln>
                                          <a:noFill/>
                                        </a:ln>
                                      </pic:spPr>
                                    </pic:pic>
                                  </a:graphicData>
                                </a:graphic>
                              </wp:inline>
                            </w:drawing>
                          </w:r>
                        </w:p>
                      </w:txbxContent>
                    </wps:txbx>
                    <wps:bodyPr rot="0" vert="horz" wrap="none" lIns="91440" tIns="45720" rIns="91440" bIns="4572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08F38E1" id="_x0000_t202" coordsize="21600,21600" o:spt="202" path="m,l,21600r21600,l21600,xe">
              <v:stroke joinstyle="miter"/>
              <v:path gradientshapeok="t" o:connecttype="rect"/>
            </v:shapetype>
            <v:shape id="Text Box 2" o:spid="_x0000_s1026" type="#_x0000_t202" alt="&quot;&quot;" style="position:absolute;left:0;text-align:left;margin-left:-.3pt;margin-top:18.35pt;width:165.1pt;height:123.6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" stroked="f">
              <v:textbox style="mso-fit-shape-to-text:t">
                <w:txbxContent>
                  <w:p w14:paraId="2377A116" w14:textId="37958735" w:rsidR="00C50151" w:rsidRDefault="003016D4">
                    <w:r>
                      <w:rPr>
                        <w:noProof/>
                      </w:rPr>
                      <w:drawing>
                        <wp:inline distT="0" distB="0" distL="0" distR="0" wp14:anchorId="67425F12" wp14:editId="7A77C1C2">
                          <wp:extent cx="1914525" cy="1323975"/>
                          <wp:effectExtent l="0" t="0" r="0" b="0"/>
                          <wp:docPr id="6" name="Picture 6" descr="Littlehampton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ittlehampton Town Counci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1323975"/>
                                  </a:xfrm>
                                  <a:prstGeom prst="rect">
                                    <a:avLst/>
                                  </a:prstGeom>
                                  <a:noFill/>
                                  <a:ln>
                                    <a:noFill/>
                                  </a:ln>
                                </pic:spPr>
                              </pic:pic>
                            </a:graphicData>
                          </a:graphic>
                        </wp:inline>
                      </w:drawing>
                    </w:r>
                  </w:p>
                </w:txbxContent>
              </v:textbox>
              <w10:wrap type="square"/>
            </v:shape>
          </w:pict>
        </mc:Fallback>
      </mc:AlternateContent>
    </w:r>
  </w:p>
  <w:p w14:paraId="6C6EFBAB" w14:textId="77777777" w:rsidR="00902FB2" w:rsidRPr="00182AFF" w:rsidRDefault="00902FB2" w:rsidP="00300873">
    <w:pPr>
      <w:spacing w:after="120" w:line="240" w:lineRule="auto"/>
      <w:jc w:val="right"/>
      <w:rPr>
        <w:rFonts w:ascii="Arial" w:hAnsi="Arial" w:cs="Arial"/>
        <w:b/>
        <w:bCs/>
        <w:sz w:val="24"/>
        <w:szCs w:val="24"/>
      </w:rPr>
    </w:pPr>
    <w:r w:rsidRPr="00182AFF">
      <w:rPr>
        <w:rFonts w:ascii="Arial" w:hAnsi="Arial" w:cs="Arial"/>
        <w:b/>
        <w:bCs/>
        <w:sz w:val="24"/>
        <w:szCs w:val="24"/>
      </w:rPr>
      <w:t>How to contact us</w:t>
    </w:r>
  </w:p>
  <w:p w14:paraId="0A0B572D" w14:textId="2A896A14" w:rsidR="00C50151" w:rsidRDefault="00C50151" w:rsidP="00C50151">
    <w:pPr>
      <w:pStyle w:val="LTCAgendas"/>
      <w:jc w:val="right"/>
      <w:rPr>
        <w:b w:val="0"/>
        <w:bCs/>
      </w:rPr>
    </w:pPr>
    <w:r w:rsidRPr="00C50151">
      <w:rPr>
        <w:b w:val="0"/>
        <w:bCs/>
      </w:rPr>
      <w:t xml:space="preserve">Write to: Manor House, Church Street, </w:t>
    </w:r>
  </w:p>
  <w:p w14:paraId="4EA133D7" w14:textId="1B684427" w:rsidR="008E67F3" w:rsidRPr="00C50151" w:rsidRDefault="00C50151" w:rsidP="00C50151">
    <w:pPr>
      <w:pStyle w:val="LTCAgendas"/>
      <w:jc w:val="right"/>
      <w:rPr>
        <w:b w:val="0"/>
        <w:bCs/>
      </w:rPr>
    </w:pPr>
    <w:r w:rsidRPr="00C50151">
      <w:rPr>
        <w:b w:val="0"/>
        <w:bCs/>
      </w:rPr>
      <w:t>Littlehampton, West Sussex, BN17 5EW</w:t>
    </w:r>
  </w:p>
  <w:p w14:paraId="43A864E5" w14:textId="6E9797C8" w:rsidR="00C50151" w:rsidRPr="00C50151" w:rsidRDefault="00C50151" w:rsidP="00C50151">
    <w:pPr>
      <w:pStyle w:val="LTCAgendas"/>
      <w:jc w:val="right"/>
      <w:rPr>
        <w:b w:val="0"/>
        <w:bCs/>
      </w:rPr>
    </w:pPr>
    <w:r w:rsidRPr="00C50151">
      <w:rPr>
        <w:b w:val="0"/>
        <w:bCs/>
      </w:rPr>
      <w:t xml:space="preserve">Email: </w:t>
    </w:r>
    <w:hyperlink r:id="rId3" w:history="1">
      <w:r w:rsidRPr="00B422D0">
        <w:rPr>
          <w:rStyle w:val="Hyperlink"/>
          <w:b w:val="0"/>
          <w:bCs/>
          <w:u w:val="none"/>
        </w:rPr>
        <w:t>ltc@littlehampton-tc.gov.uk</w:t>
      </w:r>
    </w:hyperlink>
  </w:p>
  <w:p w14:paraId="0109DAC3" w14:textId="7984ABA5" w:rsidR="00C50151" w:rsidRDefault="00C50151" w:rsidP="00C50151">
    <w:pPr>
      <w:pStyle w:val="LTCAgendas"/>
      <w:jc w:val="right"/>
      <w:rPr>
        <w:b w:val="0"/>
        <w:bCs/>
      </w:rPr>
    </w:pPr>
    <w:r w:rsidRPr="00C50151">
      <w:rPr>
        <w:b w:val="0"/>
        <w:bCs/>
      </w:rPr>
      <w:t>Call:</w:t>
    </w:r>
    <w:r>
      <w:rPr>
        <w:b w:val="0"/>
        <w:bCs/>
      </w:rPr>
      <w:t xml:space="preserve"> 01903 732063</w:t>
    </w:r>
  </w:p>
  <w:p w14:paraId="4D3B5CE2" w14:textId="71B9D279" w:rsidR="00902FB2" w:rsidRDefault="00C50151" w:rsidP="00902FB2">
    <w:pPr>
      <w:pStyle w:val="LTCAgendas"/>
      <w:jc w:val="right"/>
      <w:rPr>
        <w:b w:val="0"/>
        <w:bCs/>
      </w:rPr>
    </w:pPr>
    <w:r>
      <w:rPr>
        <w:b w:val="0"/>
        <w:bCs/>
      </w:rPr>
      <w:t xml:space="preserve">Find us online: </w:t>
    </w:r>
    <w:hyperlink r:id="rId4" w:history="1">
      <w:r w:rsidRPr="00B422D0">
        <w:rPr>
          <w:rStyle w:val="Hyperlink"/>
          <w:b w:val="0"/>
          <w:bCs/>
          <w:u w:val="none"/>
        </w:rPr>
        <w:t>www.littlehampton-tc.gov.uk</w:t>
      </w:r>
    </w:hyperlink>
    <w:r>
      <w:rPr>
        <w:b w:val="0"/>
        <w:bCs/>
      </w:rPr>
      <w:t xml:space="preserve"> </w:t>
    </w:r>
  </w:p>
  <w:p w14:paraId="04846A1B" w14:textId="3EFD7040" w:rsidR="00902FB2" w:rsidRPr="00C50151" w:rsidRDefault="006D70EB" w:rsidP="00C50151">
    <w:pPr>
      <w:pStyle w:val="LTCAgendas"/>
      <w:jc w:val="right"/>
      <w:rPr>
        <w:b w:val="0"/>
        <w:bCs/>
      </w:rPr>
    </w:pPr>
    <w:r>
      <w:rPr>
        <w:b w:val="0"/>
        <w:bCs/>
      </w:rPr>
      <w:t>Town Clerk – Laura Chrysostomou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76C"/>
    <w:multiLevelType w:val="hybridMultilevel"/>
    <w:tmpl w:val="61300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1875B0"/>
    <w:multiLevelType w:val="hybridMultilevel"/>
    <w:tmpl w:val="552A82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2BD3B33"/>
    <w:multiLevelType w:val="hybridMultilevel"/>
    <w:tmpl w:val="401242D0"/>
    <w:lvl w:ilvl="0" w:tplc="A3B010A0">
      <w:start w:val="9"/>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05D154EB"/>
    <w:multiLevelType w:val="hybridMultilevel"/>
    <w:tmpl w:val="7C7E71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54D7C"/>
    <w:multiLevelType w:val="hybridMultilevel"/>
    <w:tmpl w:val="B4209D48"/>
    <w:lvl w:ilvl="0" w:tplc="75302B40">
      <w:start w:val="10"/>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88D1503"/>
    <w:multiLevelType w:val="hybridMultilevel"/>
    <w:tmpl w:val="921CAC34"/>
    <w:lvl w:ilvl="0" w:tplc="A014BE50">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5D0FD1"/>
    <w:multiLevelType w:val="hybridMultilevel"/>
    <w:tmpl w:val="84BA6904"/>
    <w:lvl w:ilvl="0" w:tplc="A014BE50">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5416A94"/>
    <w:multiLevelType w:val="hybridMultilevel"/>
    <w:tmpl w:val="F2FC3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410671"/>
    <w:multiLevelType w:val="multilevel"/>
    <w:tmpl w:val="759C4BDC"/>
    <w:lvl w:ilvl="0">
      <w:start w:val="1"/>
      <w:numFmt w:val="decimal"/>
      <w:lvlText w:val="%1."/>
      <w:lvlJc w:val="left"/>
      <w:pPr>
        <w:ind w:left="644" w:hanging="360"/>
      </w:pPr>
      <w:rPr>
        <w:rFonts w:hint="default"/>
      </w:rPr>
    </w:lvl>
    <w:lvl w:ilvl="1">
      <w:start w:val="1"/>
      <w:numFmt w:val="decimal"/>
      <w:isLgl/>
      <w:lvlText w:val="%1.%2."/>
      <w:lvlJc w:val="left"/>
      <w:pPr>
        <w:ind w:left="891"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43277F42"/>
    <w:multiLevelType w:val="hybridMultilevel"/>
    <w:tmpl w:val="EEA0E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9B12DC"/>
    <w:multiLevelType w:val="hybridMultilevel"/>
    <w:tmpl w:val="496AB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4A30CA"/>
    <w:multiLevelType w:val="multilevel"/>
    <w:tmpl w:val="D686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4A1644"/>
    <w:multiLevelType w:val="hybridMultilevel"/>
    <w:tmpl w:val="C5280B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54620A16"/>
    <w:multiLevelType w:val="hybridMultilevel"/>
    <w:tmpl w:val="FAA41BDE"/>
    <w:lvl w:ilvl="0" w:tplc="FE268B7E">
      <w:start w:val="9"/>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5C0D2F04"/>
    <w:multiLevelType w:val="hybridMultilevel"/>
    <w:tmpl w:val="7CE844FA"/>
    <w:lvl w:ilvl="0" w:tplc="A4A863A8">
      <w:start w:val="1"/>
      <w:numFmt w:val="lowerLetter"/>
      <w:lvlText w:val="%1."/>
      <w:lvlJc w:val="left"/>
      <w:pPr>
        <w:ind w:left="1440" w:hanging="72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E507251"/>
    <w:multiLevelType w:val="hybridMultilevel"/>
    <w:tmpl w:val="A098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D2400D"/>
    <w:multiLevelType w:val="hybridMultilevel"/>
    <w:tmpl w:val="8FD44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402AF"/>
    <w:multiLevelType w:val="hybridMultilevel"/>
    <w:tmpl w:val="238E4B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8914635">
    <w:abstractNumId w:val="14"/>
  </w:num>
  <w:num w:numId="2" w16cid:durableId="1224440064">
    <w:abstractNumId w:val="6"/>
  </w:num>
  <w:num w:numId="3" w16cid:durableId="932786650">
    <w:abstractNumId w:val="5"/>
  </w:num>
  <w:num w:numId="4" w16cid:durableId="791896729">
    <w:abstractNumId w:val="15"/>
  </w:num>
  <w:num w:numId="5" w16cid:durableId="431779981">
    <w:abstractNumId w:val="1"/>
  </w:num>
  <w:num w:numId="6" w16cid:durableId="9472775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9351635">
    <w:abstractNumId w:val="12"/>
  </w:num>
  <w:num w:numId="8" w16cid:durableId="1141731445">
    <w:abstractNumId w:val="11"/>
  </w:num>
  <w:num w:numId="9" w16cid:durableId="872305068">
    <w:abstractNumId w:val="16"/>
  </w:num>
  <w:num w:numId="10" w16cid:durableId="273639985">
    <w:abstractNumId w:val="9"/>
  </w:num>
  <w:num w:numId="11" w16cid:durableId="798651417">
    <w:abstractNumId w:val="3"/>
  </w:num>
  <w:num w:numId="12" w16cid:durableId="1631983160">
    <w:abstractNumId w:val="8"/>
  </w:num>
  <w:num w:numId="13" w16cid:durableId="1625312729">
    <w:abstractNumId w:val="1"/>
  </w:num>
  <w:num w:numId="14" w16cid:durableId="133106538">
    <w:abstractNumId w:val="0"/>
  </w:num>
  <w:num w:numId="15" w16cid:durableId="898318607">
    <w:abstractNumId w:val="17"/>
  </w:num>
  <w:num w:numId="16" w16cid:durableId="403257806">
    <w:abstractNumId w:val="10"/>
  </w:num>
  <w:num w:numId="17" w16cid:durableId="3360478">
    <w:abstractNumId w:val="2"/>
  </w:num>
  <w:num w:numId="18" w16cid:durableId="705718800">
    <w:abstractNumId w:val="13"/>
  </w:num>
  <w:num w:numId="19" w16cid:durableId="1811049955">
    <w:abstractNumId w:val="7"/>
  </w:num>
  <w:num w:numId="20" w16cid:durableId="246960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4"/>
    <w:rsid w:val="000000B4"/>
    <w:rsid w:val="00013DEA"/>
    <w:rsid w:val="0001491D"/>
    <w:rsid w:val="00014E4A"/>
    <w:rsid w:val="0002050D"/>
    <w:rsid w:val="000227D5"/>
    <w:rsid w:val="00024377"/>
    <w:rsid w:val="000366CC"/>
    <w:rsid w:val="00045FCE"/>
    <w:rsid w:val="00056839"/>
    <w:rsid w:val="00060D95"/>
    <w:rsid w:val="000646F5"/>
    <w:rsid w:val="00074293"/>
    <w:rsid w:val="00080D0A"/>
    <w:rsid w:val="00081197"/>
    <w:rsid w:val="0008242A"/>
    <w:rsid w:val="000B389D"/>
    <w:rsid w:val="000C0501"/>
    <w:rsid w:val="000C3B48"/>
    <w:rsid w:val="000D0B22"/>
    <w:rsid w:val="000D29D5"/>
    <w:rsid w:val="000D2A26"/>
    <w:rsid w:val="000D46F4"/>
    <w:rsid w:val="000E137C"/>
    <w:rsid w:val="000F162B"/>
    <w:rsid w:val="000F1F6A"/>
    <w:rsid w:val="000F6844"/>
    <w:rsid w:val="00114442"/>
    <w:rsid w:val="00114CCD"/>
    <w:rsid w:val="0011589D"/>
    <w:rsid w:val="001171B6"/>
    <w:rsid w:val="0011728B"/>
    <w:rsid w:val="00130C05"/>
    <w:rsid w:val="00131948"/>
    <w:rsid w:val="001346B7"/>
    <w:rsid w:val="00136406"/>
    <w:rsid w:val="00141A75"/>
    <w:rsid w:val="00147A09"/>
    <w:rsid w:val="00151FA3"/>
    <w:rsid w:val="00154B78"/>
    <w:rsid w:val="0015685E"/>
    <w:rsid w:val="001627B5"/>
    <w:rsid w:val="00182AFF"/>
    <w:rsid w:val="00186460"/>
    <w:rsid w:val="00190068"/>
    <w:rsid w:val="00191642"/>
    <w:rsid w:val="001A2A3D"/>
    <w:rsid w:val="001A4393"/>
    <w:rsid w:val="001A50D3"/>
    <w:rsid w:val="001A533B"/>
    <w:rsid w:val="001A53B7"/>
    <w:rsid w:val="001A771D"/>
    <w:rsid w:val="001A7CE7"/>
    <w:rsid w:val="001B78DC"/>
    <w:rsid w:val="001C1A6E"/>
    <w:rsid w:val="001C4E35"/>
    <w:rsid w:val="001D2689"/>
    <w:rsid w:val="001E163B"/>
    <w:rsid w:val="001E382C"/>
    <w:rsid w:val="001E4A4B"/>
    <w:rsid w:val="001E6407"/>
    <w:rsid w:val="001E6B21"/>
    <w:rsid w:val="001F0CC6"/>
    <w:rsid w:val="001F5834"/>
    <w:rsid w:val="00205408"/>
    <w:rsid w:val="0020623F"/>
    <w:rsid w:val="00207EC2"/>
    <w:rsid w:val="00221A8A"/>
    <w:rsid w:val="00221F9E"/>
    <w:rsid w:val="0022442D"/>
    <w:rsid w:val="00224D41"/>
    <w:rsid w:val="00226C68"/>
    <w:rsid w:val="002271B5"/>
    <w:rsid w:val="00237F4E"/>
    <w:rsid w:val="0024113D"/>
    <w:rsid w:val="00255272"/>
    <w:rsid w:val="00261A26"/>
    <w:rsid w:val="0026639A"/>
    <w:rsid w:val="00280AE0"/>
    <w:rsid w:val="00281FF5"/>
    <w:rsid w:val="00282135"/>
    <w:rsid w:val="00286858"/>
    <w:rsid w:val="002911DB"/>
    <w:rsid w:val="00294D49"/>
    <w:rsid w:val="0029574C"/>
    <w:rsid w:val="002A3C43"/>
    <w:rsid w:val="002A6040"/>
    <w:rsid w:val="002B0805"/>
    <w:rsid w:val="002B2D59"/>
    <w:rsid w:val="002B3F60"/>
    <w:rsid w:val="002C5897"/>
    <w:rsid w:val="002D0F74"/>
    <w:rsid w:val="002D6A68"/>
    <w:rsid w:val="002E134C"/>
    <w:rsid w:val="002E1A08"/>
    <w:rsid w:val="002E1ADC"/>
    <w:rsid w:val="002E22A3"/>
    <w:rsid w:val="002F736D"/>
    <w:rsid w:val="00300873"/>
    <w:rsid w:val="003016D4"/>
    <w:rsid w:val="00302D10"/>
    <w:rsid w:val="00305405"/>
    <w:rsid w:val="0032141B"/>
    <w:rsid w:val="00327B1F"/>
    <w:rsid w:val="0033138C"/>
    <w:rsid w:val="00331F94"/>
    <w:rsid w:val="0033357F"/>
    <w:rsid w:val="003526AC"/>
    <w:rsid w:val="00355942"/>
    <w:rsid w:val="00355D2E"/>
    <w:rsid w:val="003613DF"/>
    <w:rsid w:val="00361C99"/>
    <w:rsid w:val="00363EDD"/>
    <w:rsid w:val="003731C4"/>
    <w:rsid w:val="003737D2"/>
    <w:rsid w:val="003748AA"/>
    <w:rsid w:val="003A14FA"/>
    <w:rsid w:val="003A3061"/>
    <w:rsid w:val="003A4EF7"/>
    <w:rsid w:val="003A7D18"/>
    <w:rsid w:val="003D5774"/>
    <w:rsid w:val="003D67F5"/>
    <w:rsid w:val="003E304B"/>
    <w:rsid w:val="003F0595"/>
    <w:rsid w:val="003F78C8"/>
    <w:rsid w:val="0040161B"/>
    <w:rsid w:val="00412DC2"/>
    <w:rsid w:val="00417F7E"/>
    <w:rsid w:val="00425A2B"/>
    <w:rsid w:val="0042624A"/>
    <w:rsid w:val="00427D00"/>
    <w:rsid w:val="00427F5C"/>
    <w:rsid w:val="00430A86"/>
    <w:rsid w:val="00431AFE"/>
    <w:rsid w:val="00436465"/>
    <w:rsid w:val="00443B92"/>
    <w:rsid w:val="00454869"/>
    <w:rsid w:val="0045733F"/>
    <w:rsid w:val="004700EB"/>
    <w:rsid w:val="004708EE"/>
    <w:rsid w:val="0047387E"/>
    <w:rsid w:val="004802CB"/>
    <w:rsid w:val="004821EC"/>
    <w:rsid w:val="004826DE"/>
    <w:rsid w:val="00487BC5"/>
    <w:rsid w:val="004A4534"/>
    <w:rsid w:val="004A4BCC"/>
    <w:rsid w:val="004A58EA"/>
    <w:rsid w:val="004B0146"/>
    <w:rsid w:val="004B5F0C"/>
    <w:rsid w:val="004C4937"/>
    <w:rsid w:val="004C6161"/>
    <w:rsid w:val="004C64EA"/>
    <w:rsid w:val="004E5782"/>
    <w:rsid w:val="004F1D96"/>
    <w:rsid w:val="00502A0D"/>
    <w:rsid w:val="00504FEC"/>
    <w:rsid w:val="00517BD4"/>
    <w:rsid w:val="00520C15"/>
    <w:rsid w:val="00521B5F"/>
    <w:rsid w:val="00531A43"/>
    <w:rsid w:val="0053244B"/>
    <w:rsid w:val="005327FD"/>
    <w:rsid w:val="00534AC6"/>
    <w:rsid w:val="005443A3"/>
    <w:rsid w:val="005513D2"/>
    <w:rsid w:val="00554B5F"/>
    <w:rsid w:val="00555239"/>
    <w:rsid w:val="00566B15"/>
    <w:rsid w:val="00574A9B"/>
    <w:rsid w:val="00574E50"/>
    <w:rsid w:val="00581011"/>
    <w:rsid w:val="0059506B"/>
    <w:rsid w:val="00595682"/>
    <w:rsid w:val="005B04BF"/>
    <w:rsid w:val="005B776E"/>
    <w:rsid w:val="005C111C"/>
    <w:rsid w:val="005D31F3"/>
    <w:rsid w:val="005D3C9A"/>
    <w:rsid w:val="005F2D75"/>
    <w:rsid w:val="005F6B3D"/>
    <w:rsid w:val="0060480B"/>
    <w:rsid w:val="006049A4"/>
    <w:rsid w:val="00613AF1"/>
    <w:rsid w:val="00627DCB"/>
    <w:rsid w:val="00633FE6"/>
    <w:rsid w:val="006356EA"/>
    <w:rsid w:val="00637645"/>
    <w:rsid w:val="00647F2B"/>
    <w:rsid w:val="00657E7A"/>
    <w:rsid w:val="00663A33"/>
    <w:rsid w:val="00664470"/>
    <w:rsid w:val="006670C8"/>
    <w:rsid w:val="00677AD8"/>
    <w:rsid w:val="006839EB"/>
    <w:rsid w:val="00696369"/>
    <w:rsid w:val="006A4926"/>
    <w:rsid w:val="006B771F"/>
    <w:rsid w:val="006C08F8"/>
    <w:rsid w:val="006C3F19"/>
    <w:rsid w:val="006C4131"/>
    <w:rsid w:val="006D221C"/>
    <w:rsid w:val="006D70EB"/>
    <w:rsid w:val="006E3D63"/>
    <w:rsid w:val="006F24D3"/>
    <w:rsid w:val="006F6E46"/>
    <w:rsid w:val="006F7B97"/>
    <w:rsid w:val="00701454"/>
    <w:rsid w:val="007146F4"/>
    <w:rsid w:val="007147FA"/>
    <w:rsid w:val="00714C8C"/>
    <w:rsid w:val="00715D67"/>
    <w:rsid w:val="0072004C"/>
    <w:rsid w:val="0073789D"/>
    <w:rsid w:val="0074044C"/>
    <w:rsid w:val="00743010"/>
    <w:rsid w:val="0074731A"/>
    <w:rsid w:val="00755736"/>
    <w:rsid w:val="00760F6B"/>
    <w:rsid w:val="00764D22"/>
    <w:rsid w:val="0076658C"/>
    <w:rsid w:val="00774274"/>
    <w:rsid w:val="00776014"/>
    <w:rsid w:val="00776581"/>
    <w:rsid w:val="00780CFB"/>
    <w:rsid w:val="00780DE1"/>
    <w:rsid w:val="00785E54"/>
    <w:rsid w:val="007918FD"/>
    <w:rsid w:val="00792338"/>
    <w:rsid w:val="007B4867"/>
    <w:rsid w:val="007C133C"/>
    <w:rsid w:val="007C48DF"/>
    <w:rsid w:val="007C7775"/>
    <w:rsid w:val="007C7DC7"/>
    <w:rsid w:val="007D6206"/>
    <w:rsid w:val="007F1FFD"/>
    <w:rsid w:val="007F56DB"/>
    <w:rsid w:val="007F6E51"/>
    <w:rsid w:val="00800354"/>
    <w:rsid w:val="00802CBA"/>
    <w:rsid w:val="008042FF"/>
    <w:rsid w:val="00805CC0"/>
    <w:rsid w:val="00813FB7"/>
    <w:rsid w:val="0081755C"/>
    <w:rsid w:val="00833777"/>
    <w:rsid w:val="00833A8E"/>
    <w:rsid w:val="00837222"/>
    <w:rsid w:val="00843BE0"/>
    <w:rsid w:val="0084621A"/>
    <w:rsid w:val="008475C7"/>
    <w:rsid w:val="008534EF"/>
    <w:rsid w:val="008574BF"/>
    <w:rsid w:val="00863313"/>
    <w:rsid w:val="00872094"/>
    <w:rsid w:val="00873D1F"/>
    <w:rsid w:val="0089055C"/>
    <w:rsid w:val="00892676"/>
    <w:rsid w:val="00892B66"/>
    <w:rsid w:val="008930A6"/>
    <w:rsid w:val="008B1347"/>
    <w:rsid w:val="008B15F8"/>
    <w:rsid w:val="008B2D4A"/>
    <w:rsid w:val="008B4B22"/>
    <w:rsid w:val="008B589C"/>
    <w:rsid w:val="008C254A"/>
    <w:rsid w:val="008D04FA"/>
    <w:rsid w:val="008D4E74"/>
    <w:rsid w:val="008E53C9"/>
    <w:rsid w:val="008E67F3"/>
    <w:rsid w:val="008E794E"/>
    <w:rsid w:val="008F33FB"/>
    <w:rsid w:val="008F4CF0"/>
    <w:rsid w:val="00902D64"/>
    <w:rsid w:val="00902FB2"/>
    <w:rsid w:val="00907339"/>
    <w:rsid w:val="00924317"/>
    <w:rsid w:val="00924437"/>
    <w:rsid w:val="00927FD4"/>
    <w:rsid w:val="009441B0"/>
    <w:rsid w:val="00945213"/>
    <w:rsid w:val="009457AF"/>
    <w:rsid w:val="00951F50"/>
    <w:rsid w:val="00952097"/>
    <w:rsid w:val="009530FE"/>
    <w:rsid w:val="00953239"/>
    <w:rsid w:val="00963D15"/>
    <w:rsid w:val="00967093"/>
    <w:rsid w:val="009678CA"/>
    <w:rsid w:val="00971530"/>
    <w:rsid w:val="00982F80"/>
    <w:rsid w:val="009858EA"/>
    <w:rsid w:val="0098772D"/>
    <w:rsid w:val="00990E3A"/>
    <w:rsid w:val="00995668"/>
    <w:rsid w:val="009960A9"/>
    <w:rsid w:val="009A2B0D"/>
    <w:rsid w:val="009A42B8"/>
    <w:rsid w:val="009A5C5A"/>
    <w:rsid w:val="009B4848"/>
    <w:rsid w:val="009B4CD9"/>
    <w:rsid w:val="009C6672"/>
    <w:rsid w:val="009D62C5"/>
    <w:rsid w:val="009D71E7"/>
    <w:rsid w:val="009F656E"/>
    <w:rsid w:val="00A01240"/>
    <w:rsid w:val="00A01902"/>
    <w:rsid w:val="00A21F4E"/>
    <w:rsid w:val="00A316F6"/>
    <w:rsid w:val="00A379ED"/>
    <w:rsid w:val="00A411CC"/>
    <w:rsid w:val="00A421B2"/>
    <w:rsid w:val="00A422FC"/>
    <w:rsid w:val="00A46D45"/>
    <w:rsid w:val="00A502C4"/>
    <w:rsid w:val="00A50D09"/>
    <w:rsid w:val="00A55F86"/>
    <w:rsid w:val="00A702AA"/>
    <w:rsid w:val="00A73AE4"/>
    <w:rsid w:val="00A81765"/>
    <w:rsid w:val="00A92BA3"/>
    <w:rsid w:val="00A94739"/>
    <w:rsid w:val="00A94C07"/>
    <w:rsid w:val="00AA4149"/>
    <w:rsid w:val="00AB7E05"/>
    <w:rsid w:val="00AD52D8"/>
    <w:rsid w:val="00AE43DB"/>
    <w:rsid w:val="00AF6BA0"/>
    <w:rsid w:val="00B0469F"/>
    <w:rsid w:val="00B0563F"/>
    <w:rsid w:val="00B12201"/>
    <w:rsid w:val="00B14BDC"/>
    <w:rsid w:val="00B27D70"/>
    <w:rsid w:val="00B33F0D"/>
    <w:rsid w:val="00B422D0"/>
    <w:rsid w:val="00B4742F"/>
    <w:rsid w:val="00B67DB8"/>
    <w:rsid w:val="00B7795E"/>
    <w:rsid w:val="00B84FD0"/>
    <w:rsid w:val="00B9290D"/>
    <w:rsid w:val="00B93028"/>
    <w:rsid w:val="00BA10AD"/>
    <w:rsid w:val="00BA43C4"/>
    <w:rsid w:val="00BB2166"/>
    <w:rsid w:val="00BB6C39"/>
    <w:rsid w:val="00BB7A51"/>
    <w:rsid w:val="00BC2CB2"/>
    <w:rsid w:val="00BD1329"/>
    <w:rsid w:val="00BD7DD2"/>
    <w:rsid w:val="00BF1976"/>
    <w:rsid w:val="00C0329F"/>
    <w:rsid w:val="00C13987"/>
    <w:rsid w:val="00C15758"/>
    <w:rsid w:val="00C23D8C"/>
    <w:rsid w:val="00C332B7"/>
    <w:rsid w:val="00C36914"/>
    <w:rsid w:val="00C36E47"/>
    <w:rsid w:val="00C376DE"/>
    <w:rsid w:val="00C44B69"/>
    <w:rsid w:val="00C50151"/>
    <w:rsid w:val="00C50163"/>
    <w:rsid w:val="00C5524F"/>
    <w:rsid w:val="00C60E2E"/>
    <w:rsid w:val="00C66C76"/>
    <w:rsid w:val="00C67CCE"/>
    <w:rsid w:val="00C70F26"/>
    <w:rsid w:val="00C73B13"/>
    <w:rsid w:val="00C77BD3"/>
    <w:rsid w:val="00C80336"/>
    <w:rsid w:val="00C8162C"/>
    <w:rsid w:val="00C82CE1"/>
    <w:rsid w:val="00C97D5C"/>
    <w:rsid w:val="00CA7072"/>
    <w:rsid w:val="00CB4CF1"/>
    <w:rsid w:val="00CD4D62"/>
    <w:rsid w:val="00CE4617"/>
    <w:rsid w:val="00CE50F8"/>
    <w:rsid w:val="00CF6689"/>
    <w:rsid w:val="00D04475"/>
    <w:rsid w:val="00D04913"/>
    <w:rsid w:val="00D04E68"/>
    <w:rsid w:val="00D06B50"/>
    <w:rsid w:val="00D11116"/>
    <w:rsid w:val="00D166D5"/>
    <w:rsid w:val="00D20AE6"/>
    <w:rsid w:val="00D25660"/>
    <w:rsid w:val="00D259C7"/>
    <w:rsid w:val="00D37F06"/>
    <w:rsid w:val="00D44234"/>
    <w:rsid w:val="00D45027"/>
    <w:rsid w:val="00D50D34"/>
    <w:rsid w:val="00D560A7"/>
    <w:rsid w:val="00D567CA"/>
    <w:rsid w:val="00D65B1C"/>
    <w:rsid w:val="00D81BD3"/>
    <w:rsid w:val="00D81C30"/>
    <w:rsid w:val="00D910D7"/>
    <w:rsid w:val="00D9134E"/>
    <w:rsid w:val="00D96A45"/>
    <w:rsid w:val="00DA0FFB"/>
    <w:rsid w:val="00DB06E3"/>
    <w:rsid w:val="00DB50F0"/>
    <w:rsid w:val="00DB6422"/>
    <w:rsid w:val="00DC0BD9"/>
    <w:rsid w:val="00DC5892"/>
    <w:rsid w:val="00DD1319"/>
    <w:rsid w:val="00DD2955"/>
    <w:rsid w:val="00DE22ED"/>
    <w:rsid w:val="00DE365A"/>
    <w:rsid w:val="00DE5285"/>
    <w:rsid w:val="00DF306C"/>
    <w:rsid w:val="00DF5E32"/>
    <w:rsid w:val="00E027C7"/>
    <w:rsid w:val="00E068C8"/>
    <w:rsid w:val="00E132ED"/>
    <w:rsid w:val="00E26B7B"/>
    <w:rsid w:val="00E279F7"/>
    <w:rsid w:val="00E32FAF"/>
    <w:rsid w:val="00E346F5"/>
    <w:rsid w:val="00E371B0"/>
    <w:rsid w:val="00E402AC"/>
    <w:rsid w:val="00E42B2C"/>
    <w:rsid w:val="00E519F7"/>
    <w:rsid w:val="00E54361"/>
    <w:rsid w:val="00E576F8"/>
    <w:rsid w:val="00E70CB9"/>
    <w:rsid w:val="00E73834"/>
    <w:rsid w:val="00E953EB"/>
    <w:rsid w:val="00EC0286"/>
    <w:rsid w:val="00EC21B5"/>
    <w:rsid w:val="00EC7151"/>
    <w:rsid w:val="00ED7291"/>
    <w:rsid w:val="00EE25DB"/>
    <w:rsid w:val="00EE7605"/>
    <w:rsid w:val="00F025F3"/>
    <w:rsid w:val="00F16362"/>
    <w:rsid w:val="00F22008"/>
    <w:rsid w:val="00F227BB"/>
    <w:rsid w:val="00F235D9"/>
    <w:rsid w:val="00F27117"/>
    <w:rsid w:val="00F300AD"/>
    <w:rsid w:val="00F33560"/>
    <w:rsid w:val="00F361DC"/>
    <w:rsid w:val="00F45C25"/>
    <w:rsid w:val="00F52107"/>
    <w:rsid w:val="00F53DEA"/>
    <w:rsid w:val="00F5518B"/>
    <w:rsid w:val="00F62129"/>
    <w:rsid w:val="00F70E67"/>
    <w:rsid w:val="00F716F8"/>
    <w:rsid w:val="00F75D81"/>
    <w:rsid w:val="00F76CD9"/>
    <w:rsid w:val="00F812B4"/>
    <w:rsid w:val="00F83540"/>
    <w:rsid w:val="00F85D28"/>
    <w:rsid w:val="00F87EFF"/>
    <w:rsid w:val="00F92D01"/>
    <w:rsid w:val="00F94D18"/>
    <w:rsid w:val="00FA1FCB"/>
    <w:rsid w:val="00FA32AD"/>
    <w:rsid w:val="00FA3546"/>
    <w:rsid w:val="00FA43B5"/>
    <w:rsid w:val="00FC036B"/>
    <w:rsid w:val="00FC0990"/>
    <w:rsid w:val="00FD1620"/>
    <w:rsid w:val="00FD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35505E"/>
  <w15:chartTrackingRefBased/>
  <w15:docId w15:val="{AD21DDA8-CDF9-4325-8A8F-60C65FD1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GB"/>
    </w:rPr>
  </w:style>
  <w:style w:type="paragraph" w:styleId="Heading1">
    <w:name w:val="heading 1"/>
    <w:basedOn w:val="Normal"/>
    <w:next w:val="Normal"/>
    <w:link w:val="Heading1Char"/>
    <w:uiPriority w:val="9"/>
    <w:qFormat/>
    <w:rsid w:val="00182AFF"/>
    <w:pPr>
      <w:keepNext/>
      <w:tabs>
        <w:tab w:val="left" w:pos="567"/>
      </w:tabs>
      <w:spacing w:before="360" w:after="240" w:line="240" w:lineRule="auto"/>
      <w:ind w:left="567" w:hanging="567"/>
      <w:outlineLvl w:val="0"/>
    </w:pPr>
    <w:rPr>
      <w:rFonts w:ascii="Arial" w:hAnsi="Arial" w:cs="Arial"/>
      <w:b/>
      <w:bCs/>
      <w:kern w:val="32"/>
      <w:sz w:val="24"/>
      <w:szCs w:val="24"/>
    </w:rPr>
  </w:style>
  <w:style w:type="paragraph" w:styleId="Heading2">
    <w:name w:val="heading 2"/>
    <w:basedOn w:val="Normal"/>
    <w:next w:val="Normal"/>
    <w:link w:val="Heading2Char"/>
    <w:uiPriority w:val="9"/>
    <w:unhideWhenUsed/>
    <w:qFormat/>
    <w:rsid w:val="00E279F7"/>
    <w:pPr>
      <w:keepNext/>
      <w:spacing w:after="240" w:line="240" w:lineRule="auto"/>
      <w:ind w:left="567" w:hanging="567"/>
      <w:outlineLvl w:val="1"/>
    </w:pPr>
    <w:rPr>
      <w:rFonts w:ascii="Arial" w:hAnsi="Arial" w:cs="Arial"/>
      <w:b/>
      <w:bCs/>
      <w:iCs/>
      <w:sz w:val="24"/>
      <w:szCs w:val="24"/>
    </w:rPr>
  </w:style>
  <w:style w:type="paragraph" w:styleId="Heading3">
    <w:name w:val="heading 3"/>
    <w:basedOn w:val="Normal"/>
    <w:link w:val="Heading3Char"/>
    <w:uiPriority w:val="9"/>
    <w:qFormat/>
    <w:rsid w:val="00114CCD"/>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rFonts w:ascii="Arial" w:hAnsi="Arial" w:cs="Arial"/>
      <w:sz w:val="24"/>
      <w:szCs w:val="24"/>
      <w:lang w:val="en-GB" w:eastAsia="en-GB"/>
    </w:rPr>
  </w:style>
  <w:style w:type="paragraph" w:styleId="Header">
    <w:name w:val="header"/>
    <w:basedOn w:val="Normal"/>
    <w:link w:val="HeaderChar"/>
    <w:uiPriority w:val="99"/>
    <w:unhideWhenUsed/>
    <w:rsid w:val="001C4E35"/>
    <w:pPr>
      <w:tabs>
        <w:tab w:val="center" w:pos="4680"/>
        <w:tab w:val="right" w:pos="9360"/>
      </w:tabs>
    </w:pPr>
  </w:style>
  <w:style w:type="character" w:customStyle="1" w:styleId="HeaderChar">
    <w:name w:val="Header Char"/>
    <w:link w:val="Header"/>
    <w:uiPriority w:val="99"/>
    <w:rsid w:val="001C4E35"/>
    <w:rPr>
      <w:sz w:val="22"/>
      <w:szCs w:val="22"/>
      <w:lang w:val="en-GB" w:eastAsia="en-GB"/>
    </w:rPr>
  </w:style>
  <w:style w:type="paragraph" w:styleId="Footer">
    <w:name w:val="footer"/>
    <w:basedOn w:val="Normal"/>
    <w:link w:val="FooterChar"/>
    <w:uiPriority w:val="99"/>
    <w:unhideWhenUsed/>
    <w:rsid w:val="001C4E35"/>
    <w:pPr>
      <w:tabs>
        <w:tab w:val="center" w:pos="4680"/>
        <w:tab w:val="right" w:pos="9360"/>
      </w:tabs>
    </w:pPr>
  </w:style>
  <w:style w:type="character" w:customStyle="1" w:styleId="FooterChar">
    <w:name w:val="Footer Char"/>
    <w:link w:val="Footer"/>
    <w:uiPriority w:val="99"/>
    <w:rsid w:val="001C4E35"/>
    <w:rPr>
      <w:sz w:val="22"/>
      <w:szCs w:val="22"/>
      <w:lang w:val="en-GB" w:eastAsia="en-GB"/>
    </w:rPr>
  </w:style>
  <w:style w:type="character" w:customStyle="1" w:styleId="apple-converted-space">
    <w:name w:val="apple-converted-space"/>
    <w:rsid w:val="00755736"/>
  </w:style>
  <w:style w:type="paragraph" w:customStyle="1" w:styleId="Default">
    <w:name w:val="Default"/>
    <w:basedOn w:val="Normal"/>
    <w:rsid w:val="0098772D"/>
    <w:pPr>
      <w:autoSpaceDE w:val="0"/>
      <w:autoSpaceDN w:val="0"/>
      <w:spacing w:after="0" w:line="240" w:lineRule="auto"/>
    </w:pPr>
    <w:rPr>
      <w:rFonts w:ascii="Verdana" w:eastAsia="Calibri" w:hAnsi="Verdana"/>
      <w:color w:val="000000"/>
      <w:sz w:val="24"/>
      <w:szCs w:val="24"/>
    </w:rPr>
  </w:style>
  <w:style w:type="character" w:styleId="Hyperlink">
    <w:name w:val="Hyperlink"/>
    <w:uiPriority w:val="99"/>
    <w:unhideWhenUsed/>
    <w:rsid w:val="0098772D"/>
    <w:rPr>
      <w:color w:val="0000FF"/>
      <w:u w:val="single"/>
    </w:rPr>
  </w:style>
  <w:style w:type="paragraph" w:styleId="BalloonText">
    <w:name w:val="Balloon Text"/>
    <w:basedOn w:val="Normal"/>
    <w:link w:val="BalloonTextChar"/>
    <w:uiPriority w:val="99"/>
    <w:semiHidden/>
    <w:unhideWhenUsed/>
    <w:rsid w:val="000B389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B389D"/>
    <w:rPr>
      <w:rFonts w:ascii="Segoe UI" w:hAnsi="Segoe UI" w:cs="Segoe UI"/>
      <w:sz w:val="18"/>
      <w:szCs w:val="18"/>
    </w:rPr>
  </w:style>
  <w:style w:type="character" w:styleId="Emphasis">
    <w:name w:val="Emphasis"/>
    <w:uiPriority w:val="20"/>
    <w:qFormat/>
    <w:rsid w:val="003526AC"/>
    <w:rPr>
      <w:i/>
    </w:rPr>
  </w:style>
  <w:style w:type="character" w:styleId="Strong">
    <w:name w:val="Strong"/>
    <w:uiPriority w:val="22"/>
    <w:qFormat/>
    <w:rsid w:val="0076658C"/>
    <w:rPr>
      <w:b/>
      <w:bCs/>
    </w:rPr>
  </w:style>
  <w:style w:type="paragraph" w:styleId="ListParagraph">
    <w:name w:val="List Paragraph"/>
    <w:basedOn w:val="Normal"/>
    <w:uiPriority w:val="34"/>
    <w:qFormat/>
    <w:rsid w:val="00776014"/>
    <w:pPr>
      <w:spacing w:after="160" w:line="254" w:lineRule="auto"/>
      <w:ind w:left="720"/>
      <w:contextualSpacing/>
    </w:pPr>
    <w:rPr>
      <w:rFonts w:eastAsia="Calibri"/>
      <w:lang w:eastAsia="en-US"/>
    </w:rPr>
  </w:style>
  <w:style w:type="character" w:styleId="CommentReference">
    <w:name w:val="annotation reference"/>
    <w:uiPriority w:val="99"/>
    <w:semiHidden/>
    <w:unhideWhenUsed/>
    <w:rsid w:val="00114CCD"/>
    <w:rPr>
      <w:sz w:val="16"/>
      <w:szCs w:val="16"/>
    </w:rPr>
  </w:style>
  <w:style w:type="paragraph" w:styleId="CommentText">
    <w:name w:val="annotation text"/>
    <w:basedOn w:val="Normal"/>
    <w:link w:val="CommentTextChar"/>
    <w:uiPriority w:val="99"/>
    <w:unhideWhenUsed/>
    <w:rsid w:val="00114CCD"/>
    <w:rPr>
      <w:sz w:val="20"/>
      <w:szCs w:val="20"/>
    </w:rPr>
  </w:style>
  <w:style w:type="character" w:customStyle="1" w:styleId="CommentTextChar">
    <w:name w:val="Comment Text Char"/>
    <w:link w:val="CommentText"/>
    <w:uiPriority w:val="99"/>
    <w:rsid w:val="00114CCD"/>
    <w:rPr>
      <w:lang w:val="en-GB" w:eastAsia="en-GB"/>
    </w:rPr>
  </w:style>
  <w:style w:type="paragraph" w:styleId="CommentSubject">
    <w:name w:val="annotation subject"/>
    <w:basedOn w:val="CommentText"/>
    <w:next w:val="CommentText"/>
    <w:link w:val="CommentSubjectChar"/>
    <w:uiPriority w:val="99"/>
    <w:semiHidden/>
    <w:unhideWhenUsed/>
    <w:rsid w:val="00114CCD"/>
    <w:rPr>
      <w:b/>
      <w:bCs/>
    </w:rPr>
  </w:style>
  <w:style w:type="character" w:customStyle="1" w:styleId="CommentSubjectChar">
    <w:name w:val="Comment Subject Char"/>
    <w:link w:val="CommentSubject"/>
    <w:uiPriority w:val="99"/>
    <w:semiHidden/>
    <w:rsid w:val="00114CCD"/>
    <w:rPr>
      <w:b/>
      <w:bCs/>
      <w:lang w:val="en-GB" w:eastAsia="en-GB"/>
    </w:rPr>
  </w:style>
  <w:style w:type="paragraph" w:styleId="Revision">
    <w:name w:val="Revision"/>
    <w:hidden/>
    <w:uiPriority w:val="99"/>
    <w:semiHidden/>
    <w:rsid w:val="00114CCD"/>
    <w:rPr>
      <w:sz w:val="22"/>
      <w:szCs w:val="22"/>
      <w:lang w:val="en-GB" w:eastAsia="en-GB"/>
    </w:rPr>
  </w:style>
  <w:style w:type="character" w:customStyle="1" w:styleId="Heading3Char">
    <w:name w:val="Heading 3 Char"/>
    <w:link w:val="Heading3"/>
    <w:uiPriority w:val="9"/>
    <w:rsid w:val="00114CCD"/>
    <w:rPr>
      <w:rFonts w:ascii="Times New Roman" w:hAnsi="Times New Roman"/>
      <w:b/>
      <w:bCs/>
      <w:sz w:val="27"/>
      <w:szCs w:val="27"/>
    </w:rPr>
  </w:style>
  <w:style w:type="paragraph" w:styleId="NormalWeb">
    <w:name w:val="Normal (Web)"/>
    <w:basedOn w:val="Normal"/>
    <w:uiPriority w:val="99"/>
    <w:unhideWhenUsed/>
    <w:rsid w:val="00114CCD"/>
    <w:pPr>
      <w:spacing w:before="100" w:beforeAutospacing="1" w:after="100" w:afterAutospacing="1" w:line="240" w:lineRule="auto"/>
    </w:pPr>
    <w:rPr>
      <w:rFonts w:ascii="Times New Roman" w:hAnsi="Times New Roman"/>
      <w:sz w:val="24"/>
      <w:szCs w:val="24"/>
      <w:lang w:val="en-US" w:eastAsia="en-US"/>
    </w:rPr>
  </w:style>
  <w:style w:type="character" w:customStyle="1" w:styleId="Heading1Char">
    <w:name w:val="Heading 1 Char"/>
    <w:link w:val="Heading1"/>
    <w:uiPriority w:val="9"/>
    <w:rsid w:val="00182AFF"/>
    <w:rPr>
      <w:rFonts w:ascii="Arial" w:hAnsi="Arial" w:cs="Arial"/>
      <w:b/>
      <w:bCs/>
      <w:kern w:val="32"/>
      <w:sz w:val="24"/>
      <w:szCs w:val="24"/>
      <w:lang w:val="en-GB" w:eastAsia="en-GB"/>
    </w:rPr>
  </w:style>
  <w:style w:type="character" w:customStyle="1" w:styleId="Heading2Char">
    <w:name w:val="Heading 2 Char"/>
    <w:link w:val="Heading2"/>
    <w:uiPriority w:val="9"/>
    <w:rsid w:val="00E279F7"/>
    <w:rPr>
      <w:rFonts w:ascii="Arial" w:hAnsi="Arial" w:cs="Arial"/>
      <w:b/>
      <w:bCs/>
      <w:iCs/>
      <w:sz w:val="24"/>
      <w:szCs w:val="24"/>
      <w:lang w:val="en-GB" w:eastAsia="en-GB"/>
    </w:rPr>
  </w:style>
  <w:style w:type="paragraph" w:customStyle="1" w:styleId="LTCAgendas">
    <w:name w:val="LTC Agendas"/>
    <w:basedOn w:val="Normal"/>
    <w:link w:val="LTCAgendasChar"/>
    <w:autoRedefine/>
    <w:qFormat/>
    <w:rsid w:val="008E67F3"/>
    <w:pPr>
      <w:spacing w:after="0" w:line="240" w:lineRule="auto"/>
    </w:pPr>
    <w:rPr>
      <w:rFonts w:ascii="Arial" w:hAnsi="Arial"/>
      <w:b/>
      <w:sz w:val="24"/>
      <w:szCs w:val="24"/>
      <w:lang w:val="en-US" w:eastAsia="en-US"/>
    </w:rPr>
  </w:style>
  <w:style w:type="character" w:styleId="UnresolvedMention">
    <w:name w:val="Unresolved Mention"/>
    <w:uiPriority w:val="99"/>
    <w:semiHidden/>
    <w:unhideWhenUsed/>
    <w:rsid w:val="006F6E46"/>
    <w:rPr>
      <w:color w:val="605E5C"/>
      <w:shd w:val="clear" w:color="auto" w:fill="E1DFDD"/>
    </w:rPr>
  </w:style>
  <w:style w:type="character" w:customStyle="1" w:styleId="LTCAgendasChar">
    <w:name w:val="LTC Agendas Char"/>
    <w:link w:val="LTCAgendas"/>
    <w:rsid w:val="008E67F3"/>
    <w:rPr>
      <w:rFonts w:ascii="Arial" w:hAnsi="Arial"/>
      <w:b/>
      <w:sz w:val="24"/>
      <w:szCs w:val="24"/>
    </w:rPr>
  </w:style>
  <w:style w:type="paragraph" w:styleId="NoSpacing">
    <w:name w:val="No Spacing"/>
    <w:uiPriority w:val="1"/>
    <w:qFormat/>
    <w:rsid w:val="000F6844"/>
    <w:rPr>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5337">
      <w:bodyDiv w:val="1"/>
      <w:marLeft w:val="0"/>
      <w:marRight w:val="0"/>
      <w:marTop w:val="0"/>
      <w:marBottom w:val="0"/>
      <w:divBdr>
        <w:top w:val="none" w:sz="0" w:space="0" w:color="auto"/>
        <w:left w:val="none" w:sz="0" w:space="0" w:color="auto"/>
        <w:bottom w:val="none" w:sz="0" w:space="0" w:color="auto"/>
        <w:right w:val="none" w:sz="0" w:space="0" w:color="auto"/>
      </w:divBdr>
    </w:div>
    <w:div w:id="103309382">
      <w:bodyDiv w:val="1"/>
      <w:marLeft w:val="0"/>
      <w:marRight w:val="0"/>
      <w:marTop w:val="0"/>
      <w:marBottom w:val="0"/>
      <w:divBdr>
        <w:top w:val="none" w:sz="0" w:space="0" w:color="auto"/>
        <w:left w:val="none" w:sz="0" w:space="0" w:color="auto"/>
        <w:bottom w:val="none" w:sz="0" w:space="0" w:color="auto"/>
        <w:right w:val="none" w:sz="0" w:space="0" w:color="auto"/>
      </w:divBdr>
    </w:div>
    <w:div w:id="107168500">
      <w:bodyDiv w:val="1"/>
      <w:marLeft w:val="0"/>
      <w:marRight w:val="0"/>
      <w:marTop w:val="0"/>
      <w:marBottom w:val="0"/>
      <w:divBdr>
        <w:top w:val="none" w:sz="0" w:space="0" w:color="auto"/>
        <w:left w:val="none" w:sz="0" w:space="0" w:color="auto"/>
        <w:bottom w:val="none" w:sz="0" w:space="0" w:color="auto"/>
        <w:right w:val="none" w:sz="0" w:space="0" w:color="auto"/>
      </w:divBdr>
    </w:div>
    <w:div w:id="110711955">
      <w:bodyDiv w:val="1"/>
      <w:marLeft w:val="0"/>
      <w:marRight w:val="0"/>
      <w:marTop w:val="0"/>
      <w:marBottom w:val="0"/>
      <w:divBdr>
        <w:top w:val="none" w:sz="0" w:space="0" w:color="auto"/>
        <w:left w:val="none" w:sz="0" w:space="0" w:color="auto"/>
        <w:bottom w:val="none" w:sz="0" w:space="0" w:color="auto"/>
        <w:right w:val="none" w:sz="0" w:space="0" w:color="auto"/>
      </w:divBdr>
    </w:div>
    <w:div w:id="446658837">
      <w:bodyDiv w:val="1"/>
      <w:marLeft w:val="0"/>
      <w:marRight w:val="0"/>
      <w:marTop w:val="0"/>
      <w:marBottom w:val="0"/>
      <w:divBdr>
        <w:top w:val="none" w:sz="0" w:space="0" w:color="auto"/>
        <w:left w:val="none" w:sz="0" w:space="0" w:color="auto"/>
        <w:bottom w:val="none" w:sz="0" w:space="0" w:color="auto"/>
        <w:right w:val="none" w:sz="0" w:space="0" w:color="auto"/>
      </w:divBdr>
    </w:div>
    <w:div w:id="599407856">
      <w:bodyDiv w:val="1"/>
      <w:marLeft w:val="0"/>
      <w:marRight w:val="0"/>
      <w:marTop w:val="0"/>
      <w:marBottom w:val="0"/>
      <w:divBdr>
        <w:top w:val="none" w:sz="0" w:space="0" w:color="auto"/>
        <w:left w:val="none" w:sz="0" w:space="0" w:color="auto"/>
        <w:bottom w:val="none" w:sz="0" w:space="0" w:color="auto"/>
        <w:right w:val="none" w:sz="0" w:space="0" w:color="auto"/>
      </w:divBdr>
    </w:div>
    <w:div w:id="1217087985">
      <w:bodyDiv w:val="1"/>
      <w:marLeft w:val="0"/>
      <w:marRight w:val="0"/>
      <w:marTop w:val="0"/>
      <w:marBottom w:val="0"/>
      <w:divBdr>
        <w:top w:val="none" w:sz="0" w:space="0" w:color="auto"/>
        <w:left w:val="none" w:sz="0" w:space="0" w:color="auto"/>
        <w:bottom w:val="none" w:sz="0" w:space="0" w:color="auto"/>
        <w:right w:val="none" w:sz="0" w:space="0" w:color="auto"/>
      </w:divBdr>
    </w:div>
    <w:div w:id="1235894873">
      <w:bodyDiv w:val="1"/>
      <w:marLeft w:val="0"/>
      <w:marRight w:val="0"/>
      <w:marTop w:val="0"/>
      <w:marBottom w:val="0"/>
      <w:divBdr>
        <w:top w:val="none" w:sz="0" w:space="0" w:color="auto"/>
        <w:left w:val="none" w:sz="0" w:space="0" w:color="auto"/>
        <w:bottom w:val="none" w:sz="0" w:space="0" w:color="auto"/>
        <w:right w:val="none" w:sz="0" w:space="0" w:color="auto"/>
      </w:divBdr>
    </w:div>
    <w:div w:id="1261719729">
      <w:bodyDiv w:val="1"/>
      <w:marLeft w:val="0"/>
      <w:marRight w:val="0"/>
      <w:marTop w:val="0"/>
      <w:marBottom w:val="0"/>
      <w:divBdr>
        <w:top w:val="none" w:sz="0" w:space="0" w:color="auto"/>
        <w:left w:val="none" w:sz="0" w:space="0" w:color="auto"/>
        <w:bottom w:val="none" w:sz="0" w:space="0" w:color="auto"/>
        <w:right w:val="none" w:sz="0" w:space="0" w:color="auto"/>
      </w:divBdr>
    </w:div>
    <w:div w:id="1309241677">
      <w:bodyDiv w:val="1"/>
      <w:marLeft w:val="0"/>
      <w:marRight w:val="0"/>
      <w:marTop w:val="0"/>
      <w:marBottom w:val="0"/>
      <w:divBdr>
        <w:top w:val="none" w:sz="0" w:space="0" w:color="auto"/>
        <w:left w:val="none" w:sz="0" w:space="0" w:color="auto"/>
        <w:bottom w:val="none" w:sz="0" w:space="0" w:color="auto"/>
        <w:right w:val="none" w:sz="0" w:space="0" w:color="auto"/>
      </w:divBdr>
    </w:div>
    <w:div w:id="1437601376">
      <w:bodyDiv w:val="1"/>
      <w:marLeft w:val="0"/>
      <w:marRight w:val="0"/>
      <w:marTop w:val="0"/>
      <w:marBottom w:val="0"/>
      <w:divBdr>
        <w:top w:val="none" w:sz="0" w:space="0" w:color="auto"/>
        <w:left w:val="none" w:sz="0" w:space="0" w:color="auto"/>
        <w:bottom w:val="none" w:sz="0" w:space="0" w:color="auto"/>
        <w:right w:val="none" w:sz="0" w:space="0" w:color="auto"/>
      </w:divBdr>
    </w:div>
    <w:div w:id="1618753952">
      <w:bodyDiv w:val="1"/>
      <w:marLeft w:val="0"/>
      <w:marRight w:val="0"/>
      <w:marTop w:val="0"/>
      <w:marBottom w:val="0"/>
      <w:divBdr>
        <w:top w:val="none" w:sz="0" w:space="0" w:color="auto"/>
        <w:left w:val="none" w:sz="0" w:space="0" w:color="auto"/>
        <w:bottom w:val="none" w:sz="0" w:space="0" w:color="auto"/>
        <w:right w:val="none" w:sz="0" w:space="0" w:color="auto"/>
      </w:divBdr>
    </w:div>
    <w:div w:id="1774393753">
      <w:bodyDiv w:val="1"/>
      <w:marLeft w:val="0"/>
      <w:marRight w:val="0"/>
      <w:marTop w:val="0"/>
      <w:marBottom w:val="0"/>
      <w:divBdr>
        <w:top w:val="none" w:sz="0" w:space="0" w:color="auto"/>
        <w:left w:val="none" w:sz="0" w:space="0" w:color="auto"/>
        <w:bottom w:val="none" w:sz="0" w:space="0" w:color="auto"/>
        <w:right w:val="none" w:sz="0" w:space="0" w:color="auto"/>
      </w:divBdr>
    </w:div>
    <w:div w:id="1797723570">
      <w:bodyDiv w:val="1"/>
      <w:marLeft w:val="0"/>
      <w:marRight w:val="0"/>
      <w:marTop w:val="0"/>
      <w:marBottom w:val="0"/>
      <w:divBdr>
        <w:top w:val="none" w:sz="0" w:space="0" w:color="auto"/>
        <w:left w:val="none" w:sz="0" w:space="0" w:color="auto"/>
        <w:bottom w:val="none" w:sz="0" w:space="0" w:color="auto"/>
        <w:right w:val="none" w:sz="0" w:space="0" w:color="auto"/>
      </w:divBdr>
    </w:div>
    <w:div w:id="1972972887">
      <w:bodyDiv w:val="1"/>
      <w:marLeft w:val="0"/>
      <w:marRight w:val="0"/>
      <w:marTop w:val="0"/>
      <w:marBottom w:val="0"/>
      <w:divBdr>
        <w:top w:val="none" w:sz="0" w:space="0" w:color="auto"/>
        <w:left w:val="none" w:sz="0" w:space="0" w:color="auto"/>
        <w:bottom w:val="none" w:sz="0" w:space="0" w:color="auto"/>
        <w:right w:val="none" w:sz="0" w:space="0" w:color="auto"/>
      </w:divBdr>
    </w:div>
    <w:div w:id="1986155759">
      <w:bodyDiv w:val="1"/>
      <w:marLeft w:val="0"/>
      <w:marRight w:val="0"/>
      <w:marTop w:val="0"/>
      <w:marBottom w:val="0"/>
      <w:divBdr>
        <w:top w:val="none" w:sz="0" w:space="0" w:color="auto"/>
        <w:left w:val="none" w:sz="0" w:space="0" w:color="auto"/>
        <w:bottom w:val="none" w:sz="0" w:space="0" w:color="auto"/>
        <w:right w:val="none" w:sz="0" w:space="0" w:color="auto"/>
      </w:divBdr>
    </w:div>
    <w:div w:id="1998994669">
      <w:bodyDiv w:val="1"/>
      <w:marLeft w:val="0"/>
      <w:marRight w:val="0"/>
      <w:marTop w:val="0"/>
      <w:marBottom w:val="0"/>
      <w:divBdr>
        <w:top w:val="none" w:sz="0" w:space="0" w:color="auto"/>
        <w:left w:val="none" w:sz="0" w:space="0" w:color="auto"/>
        <w:bottom w:val="none" w:sz="0" w:space="0" w:color="auto"/>
        <w:right w:val="none" w:sz="0" w:space="0" w:color="auto"/>
      </w:divBdr>
    </w:div>
    <w:div w:id="2036687617">
      <w:bodyDiv w:val="1"/>
      <w:marLeft w:val="0"/>
      <w:marRight w:val="0"/>
      <w:marTop w:val="0"/>
      <w:marBottom w:val="0"/>
      <w:divBdr>
        <w:top w:val="none" w:sz="0" w:space="0" w:color="auto"/>
        <w:left w:val="none" w:sz="0" w:space="0" w:color="auto"/>
        <w:bottom w:val="none" w:sz="0" w:space="0" w:color="auto"/>
        <w:right w:val="none" w:sz="0" w:space="0" w:color="auto"/>
      </w:divBdr>
    </w:div>
    <w:div w:id="203831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fiachittenden@littlehampton-tc.gov.uk" TargetMode="External"/><Relationship Id="rId5" Type="http://schemas.openxmlformats.org/officeDocument/2006/relationships/webSettings" Target="webSettings.xml"/><Relationship Id="rId10" Type="http://schemas.openxmlformats.org/officeDocument/2006/relationships/hyperlink" Target="http://www.littlehampton-tc.gov.uk/prideinplace"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3" Type="http://schemas.openxmlformats.org/officeDocument/2006/relationships/hyperlink" Target="mailto:ltc@littlehampton-tc.gov.uk" TargetMode="External"/><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hyperlink" Target="http://www.littlehampton-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332E3-D2DA-4A19-B9F6-5B1431C3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4249</CharactersWithSpaces>
  <SharedDoc>false</SharedDoc>
  <HLinks>
    <vt:vector size="18" baseType="variant">
      <vt:variant>
        <vt:i4>3145852</vt:i4>
      </vt:variant>
      <vt:variant>
        <vt:i4>3</vt:i4>
      </vt:variant>
      <vt:variant>
        <vt:i4>0</vt:i4>
      </vt:variant>
      <vt:variant>
        <vt:i4>5</vt:i4>
      </vt:variant>
      <vt:variant>
        <vt:lpwstr>http://www.littlehampton-tc.gov.uk/</vt:lpwstr>
      </vt:variant>
      <vt:variant>
        <vt:lpwstr/>
      </vt:variant>
      <vt:variant>
        <vt:i4>7536722</vt:i4>
      </vt:variant>
      <vt:variant>
        <vt:i4>0</vt:i4>
      </vt:variant>
      <vt:variant>
        <vt:i4>0</vt:i4>
      </vt:variant>
      <vt:variant>
        <vt:i4>5</vt:i4>
      </vt:variant>
      <vt:variant>
        <vt:lpwstr>mailto:Itc@littlehampton-tc.gov.uk</vt:lpwstr>
      </vt:variant>
      <vt:variant>
        <vt:lpwstr/>
      </vt:variant>
      <vt:variant>
        <vt:i4>8192041</vt:i4>
      </vt:variant>
      <vt:variant>
        <vt:i4>0</vt:i4>
      </vt:variant>
      <vt:variant>
        <vt:i4>0</vt:i4>
      </vt:variant>
      <vt:variant>
        <vt:i4>5</vt:i4>
      </vt:variant>
      <vt:variant>
        <vt:lpwstr>https://webaim.org/techniques/alttext/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CreatedByIRIS_DPE_12.03</cp:keywords>
  <dc:description/>
  <cp:lastModifiedBy>Joshua Potter</cp:lastModifiedBy>
  <cp:revision>12</cp:revision>
  <cp:lastPrinted>2020-08-28T11:51:00Z</cp:lastPrinted>
  <dcterms:created xsi:type="dcterms:W3CDTF">2026-07-15T08:12:00Z</dcterms:created>
  <dcterms:modified xsi:type="dcterms:W3CDTF">2026-07-21T13:32:00Z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7fa007770b9998a8f65f98041db772816ec87899ffdc7b81664fd8e860b039fd</vt:lpwstr>
  </property>
</Properties>
</file>